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DBE743" w14:textId="77777777" w:rsidR="00151A64" w:rsidRPr="005907AF" w:rsidRDefault="00807CD0" w:rsidP="00151A64">
      <w:pPr>
        <w:spacing w:after="0"/>
        <w:jc w:val="center"/>
        <w:rPr>
          <w:rFonts w:ascii="Times New Roman" w:hAnsi="Times New Roman" w:cs="Times New Roman"/>
          <w:b/>
          <w:sz w:val="24"/>
          <w:lang w:val="es-ES_tradnl"/>
        </w:rPr>
      </w:pPr>
      <w:r w:rsidRPr="005907AF">
        <w:rPr>
          <w:rFonts w:ascii="Times New Roman" w:hAnsi="Times New Roman" w:cs="Times New Roman"/>
          <w:b/>
          <w:noProof/>
          <w:sz w:val="24"/>
          <w:lang w:val="es-ES_tradnl"/>
        </w:rPr>
        <w:drawing>
          <wp:anchor distT="0" distB="0" distL="114300" distR="114300" simplePos="0" relativeHeight="251657216" behindDoc="1" locked="0" layoutInCell="1" allowOverlap="1" wp14:anchorId="157C7A03" wp14:editId="63618813">
            <wp:simplePos x="0" y="0"/>
            <wp:positionH relativeFrom="column">
              <wp:posOffset>25096</wp:posOffset>
            </wp:positionH>
            <wp:positionV relativeFrom="paragraph">
              <wp:posOffset>-206375</wp:posOffset>
            </wp:positionV>
            <wp:extent cx="699714" cy="833268"/>
            <wp:effectExtent l="0" t="0" r="5715" b="5080"/>
            <wp:wrapNone/>
            <wp:docPr id="2" name="1 Imagen" descr="NUEVO LOGO U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NUEVO LOGO Ude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14" cy="83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A64" w:rsidRPr="005907AF">
        <w:rPr>
          <w:rFonts w:ascii="Times New Roman" w:hAnsi="Times New Roman" w:cs="Times New Roman"/>
          <w:b/>
          <w:sz w:val="24"/>
          <w:lang w:val="es-ES_tradnl"/>
        </w:rPr>
        <w:t>Universidad de Occidente</w:t>
      </w:r>
    </w:p>
    <w:p w14:paraId="6443E535" w14:textId="77777777" w:rsidR="008F25F8" w:rsidRPr="005907AF" w:rsidRDefault="00807CD0" w:rsidP="00151A64">
      <w:pPr>
        <w:spacing w:after="0"/>
        <w:jc w:val="center"/>
        <w:rPr>
          <w:rFonts w:ascii="Times New Roman" w:hAnsi="Times New Roman" w:cs="Times New Roman"/>
          <w:b/>
          <w:sz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lang w:val="es-ES_tradnl"/>
        </w:rPr>
        <w:t xml:space="preserve">Maestría en </w:t>
      </w:r>
      <w:r w:rsidR="00503722" w:rsidRPr="005907AF">
        <w:rPr>
          <w:rFonts w:ascii="Times New Roman" w:hAnsi="Times New Roman" w:cs="Times New Roman"/>
          <w:b/>
          <w:sz w:val="24"/>
          <w:lang w:val="es-ES_tradnl"/>
        </w:rPr>
        <w:t>Gestión y Política Pública</w:t>
      </w:r>
    </w:p>
    <w:p w14:paraId="1BBD035D" w14:textId="77777777" w:rsidR="002D7E5C" w:rsidRPr="005907AF" w:rsidRDefault="002D7E5C" w:rsidP="00151A64">
      <w:pPr>
        <w:spacing w:after="0"/>
        <w:jc w:val="center"/>
        <w:rPr>
          <w:rFonts w:ascii="Times New Roman" w:hAnsi="Times New Roman" w:cs="Times New Roman"/>
          <w:b/>
          <w:sz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lang w:val="es-ES_tradnl"/>
        </w:rPr>
        <w:t>Unidad Culiacán</w:t>
      </w:r>
    </w:p>
    <w:p w14:paraId="3D36C9D9" w14:textId="77777777" w:rsidR="000A2DA6" w:rsidRPr="005907AF" w:rsidRDefault="000A2DA6" w:rsidP="00151A64">
      <w:pPr>
        <w:spacing w:after="0"/>
        <w:jc w:val="center"/>
        <w:rPr>
          <w:rFonts w:ascii="Times New Roman" w:hAnsi="Times New Roman" w:cs="Times New Roman"/>
          <w:b/>
          <w:sz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lang w:val="es-ES_tradnl"/>
        </w:rPr>
        <w:t>Programa de Asignatura</w:t>
      </w:r>
    </w:p>
    <w:p w14:paraId="79EA531C" w14:textId="77777777" w:rsidR="001E4F6F" w:rsidRPr="005907AF" w:rsidRDefault="001E4F6F" w:rsidP="00892497">
      <w:pPr>
        <w:jc w:val="both"/>
        <w:rPr>
          <w:rFonts w:ascii="Times New Roman" w:hAnsi="Times New Roman" w:cs="Times New Roman"/>
          <w:b/>
          <w:lang w:val="es-ES_tradnl"/>
        </w:rPr>
      </w:pPr>
    </w:p>
    <w:p w14:paraId="2D834BBD" w14:textId="77777777" w:rsidR="00982D13" w:rsidRPr="005907AF" w:rsidRDefault="00793393" w:rsidP="00892497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Materia: </w:t>
      </w:r>
      <w:r w:rsidR="00846DD6" w:rsidRPr="005907AF">
        <w:rPr>
          <w:rFonts w:ascii="Times New Roman" w:hAnsi="Times New Roman" w:cs="Times New Roman"/>
          <w:sz w:val="24"/>
          <w:szCs w:val="24"/>
          <w:lang w:val="es-ES_tradnl"/>
        </w:rPr>
        <w:t>Metodol</w:t>
      </w:r>
      <w:r w:rsidR="00982D13" w:rsidRPr="005907AF">
        <w:rPr>
          <w:rFonts w:ascii="Times New Roman" w:hAnsi="Times New Roman" w:cs="Times New Roman"/>
          <w:sz w:val="24"/>
          <w:szCs w:val="24"/>
          <w:lang w:val="es-ES_tradnl"/>
        </w:rPr>
        <w:t>ogía de las Ciencias Sociales I</w:t>
      </w:r>
      <w:r w:rsidR="00892497" w:rsidRPr="005907AF"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</w:t>
      </w:r>
    </w:p>
    <w:p w14:paraId="20FD6129" w14:textId="77777777" w:rsidR="008D5A62" w:rsidRPr="005907AF" w:rsidRDefault="00EB22E1" w:rsidP="00892497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Generación: </w:t>
      </w:r>
      <w:r w:rsidR="00982D13" w:rsidRPr="005907AF">
        <w:rPr>
          <w:rFonts w:ascii="Times New Roman" w:hAnsi="Times New Roman" w:cs="Times New Roman"/>
          <w:sz w:val="24"/>
          <w:szCs w:val="24"/>
          <w:lang w:val="es-ES_tradnl"/>
        </w:rPr>
        <w:t>2014-2016</w:t>
      </w:r>
    </w:p>
    <w:p w14:paraId="33853105" w14:textId="77777777" w:rsidR="00982D13" w:rsidRPr="005907AF" w:rsidRDefault="00EB22E1" w:rsidP="00892497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Trimestre: </w:t>
      </w:r>
      <w:r w:rsidR="00982D13" w:rsidRPr="005907AF">
        <w:rPr>
          <w:rFonts w:ascii="Times New Roman" w:hAnsi="Times New Roman" w:cs="Times New Roman"/>
          <w:sz w:val="24"/>
          <w:szCs w:val="24"/>
          <w:lang w:val="es-ES_tradnl"/>
        </w:rPr>
        <w:t>Tercero</w:t>
      </w:r>
      <w:r w:rsidR="00892497" w:rsidRPr="005907AF">
        <w:rPr>
          <w:rFonts w:ascii="Times New Roman" w:hAnsi="Times New Roman" w:cs="Times New Roman"/>
          <w:sz w:val="24"/>
          <w:szCs w:val="24"/>
          <w:lang w:val="es-ES_tradnl"/>
        </w:rPr>
        <w:t xml:space="preserve">                                         </w:t>
      </w:r>
    </w:p>
    <w:p w14:paraId="17B65F77" w14:textId="77777777" w:rsidR="00793393" w:rsidRPr="005907AF" w:rsidRDefault="00793393" w:rsidP="00892497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Profesor: </w:t>
      </w:r>
      <w:r w:rsidR="00982D13" w:rsidRPr="005907AF">
        <w:rPr>
          <w:rFonts w:ascii="Times New Roman" w:hAnsi="Times New Roman" w:cs="Times New Roman"/>
          <w:sz w:val="24"/>
          <w:szCs w:val="24"/>
          <w:lang w:val="es-ES_tradnl"/>
        </w:rPr>
        <w:t>Dr. Abel Antonio Grijalva Verdugo</w:t>
      </w:r>
    </w:p>
    <w:p w14:paraId="4A79191E" w14:textId="77777777" w:rsidR="00793393" w:rsidRPr="005907AF" w:rsidRDefault="00793393" w:rsidP="00E87D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 xml:space="preserve">Reseña Curricular: </w:t>
      </w:r>
    </w:p>
    <w:p w14:paraId="635A9317" w14:textId="0767B7E2" w:rsidR="00A92A1E" w:rsidRPr="005907AF" w:rsidRDefault="00A92A1E" w:rsidP="00E87DE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sz w:val="24"/>
          <w:szCs w:val="24"/>
          <w:lang w:val="es-ES_tradnl"/>
        </w:rPr>
        <w:t xml:space="preserve">Dr. En Educación por la Universidad Autónoma de Sinaloa. Miembro del Sistema Sinaloense de investigadores, ha publicado artículos científicos en revistas indexadas y arbitradas en México, Canadá, Brasil y España. Profesor de metodología y seminarios de investigación en licenciatura y posgrado en la Universidad de Occidente y la Universidad Autónoma de Sinaloa. Miembro de grupos de investigación como: red ALEC y red INAV, así como colaborador del cuerpo académico sociedad y cultura de la Unidad Culiacán. </w:t>
      </w:r>
    </w:p>
    <w:p w14:paraId="5477D620" w14:textId="77777777" w:rsidR="00A92A1E" w:rsidRPr="005907AF" w:rsidRDefault="00A92A1E" w:rsidP="00E87DE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14:paraId="22C57947" w14:textId="0AAAD333" w:rsidR="00793393" w:rsidRPr="005907AF" w:rsidRDefault="00793393" w:rsidP="00151A64">
      <w:pPr>
        <w:rPr>
          <w:rFonts w:ascii="Times New Roman" w:hAnsi="Times New Roman" w:cs="Times New Roman"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>Correo Electrónico</w:t>
      </w:r>
      <w:r w:rsidRPr="005907AF">
        <w:rPr>
          <w:rFonts w:ascii="Times New Roman" w:hAnsi="Times New Roman" w:cs="Times New Roman"/>
          <w:sz w:val="24"/>
          <w:szCs w:val="24"/>
          <w:lang w:val="es-ES_tradnl"/>
        </w:rPr>
        <w:t xml:space="preserve">: </w:t>
      </w:r>
      <w:hyperlink r:id="rId10" w:history="1">
        <w:r w:rsidR="00155080" w:rsidRPr="005907AF">
          <w:rPr>
            <w:rStyle w:val="Hyperlink"/>
            <w:rFonts w:ascii="Times New Roman" w:hAnsi="Times New Roman" w:cs="Times New Roman"/>
            <w:sz w:val="24"/>
            <w:szCs w:val="24"/>
            <w:lang w:val="es-ES_tradnl"/>
          </w:rPr>
          <w:t>abel.grijalva@udo.mx</w:t>
        </w:r>
      </w:hyperlink>
    </w:p>
    <w:p w14:paraId="05D29E2D" w14:textId="6E44B860" w:rsidR="00155080" w:rsidRPr="005907AF" w:rsidRDefault="00155080" w:rsidP="005907AF">
      <w:pPr>
        <w:jc w:val="center"/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>Plataforma: udeoculiacan.edu20.org</w:t>
      </w:r>
    </w:p>
    <w:p w14:paraId="567511CF" w14:textId="77777777" w:rsidR="00155080" w:rsidRPr="005907AF" w:rsidRDefault="00155080" w:rsidP="00151A64">
      <w:pPr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0CCA696B" w14:textId="77777777" w:rsidR="00151A64" w:rsidRPr="005907AF" w:rsidRDefault="00B97767" w:rsidP="00151A64">
      <w:pPr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>Calendario de C</w:t>
      </w:r>
      <w:r w:rsidR="00793393"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>lases:</w:t>
      </w:r>
    </w:p>
    <w:tbl>
      <w:tblPr>
        <w:tblStyle w:val="TableGrid"/>
        <w:tblW w:w="6628" w:type="dxa"/>
        <w:jc w:val="center"/>
        <w:tblLook w:val="04A0" w:firstRow="1" w:lastRow="0" w:firstColumn="1" w:lastColumn="0" w:noHBand="0" w:noVBand="1"/>
      </w:tblPr>
      <w:tblGrid>
        <w:gridCol w:w="2835"/>
        <w:gridCol w:w="2693"/>
        <w:gridCol w:w="1100"/>
      </w:tblGrid>
      <w:tr w:rsidR="00793393" w:rsidRPr="005907AF" w14:paraId="2BB39892" w14:textId="77777777" w:rsidTr="0027202C">
        <w:trPr>
          <w:jc w:val="center"/>
        </w:trPr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4C3AF26E" w14:textId="77777777" w:rsidR="00793393" w:rsidRPr="005907AF" w:rsidRDefault="00793393" w:rsidP="006139C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sz w:val="24"/>
                <w:szCs w:val="24"/>
                <w:lang w:val="es-ES_tradnl"/>
              </w:rPr>
              <w:t>FECHA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0C734785" w14:textId="77777777" w:rsidR="00793393" w:rsidRPr="005907AF" w:rsidRDefault="00793393" w:rsidP="006139C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sz w:val="24"/>
                <w:szCs w:val="24"/>
                <w:lang w:val="es-ES_tradnl"/>
              </w:rPr>
              <w:t>HORARIO</w:t>
            </w:r>
          </w:p>
        </w:tc>
        <w:tc>
          <w:tcPr>
            <w:tcW w:w="1100" w:type="dxa"/>
            <w:shd w:val="clear" w:color="auto" w:fill="D9D9D9" w:themeFill="background1" w:themeFillShade="D9"/>
            <w:vAlign w:val="center"/>
          </w:tcPr>
          <w:p w14:paraId="3D8B7FD3" w14:textId="77777777" w:rsidR="00793393" w:rsidRPr="005907AF" w:rsidRDefault="00793393" w:rsidP="006139C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sz w:val="24"/>
                <w:szCs w:val="24"/>
                <w:lang w:val="es-ES_tradnl"/>
              </w:rPr>
              <w:t>N° DE HORAS</w:t>
            </w:r>
          </w:p>
        </w:tc>
      </w:tr>
      <w:tr w:rsidR="00793393" w:rsidRPr="005907AF" w14:paraId="5D90C8F1" w14:textId="77777777" w:rsidTr="0027202C">
        <w:trPr>
          <w:jc w:val="center"/>
        </w:trPr>
        <w:tc>
          <w:tcPr>
            <w:tcW w:w="2835" w:type="dxa"/>
          </w:tcPr>
          <w:p w14:paraId="23F0E77E" w14:textId="77777777" w:rsidR="00E84474" w:rsidRPr="005907AF" w:rsidRDefault="00982D13" w:rsidP="0050372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Abril 17 y 18; 24 y 25;</w:t>
            </w:r>
          </w:p>
          <w:p w14:paraId="6BED8711" w14:textId="77777777" w:rsidR="00982D13" w:rsidRPr="005907AF" w:rsidRDefault="00982D13" w:rsidP="0050372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Mayo 8 y 9; 22 y 23; 29 y 30;</w:t>
            </w:r>
          </w:p>
          <w:p w14:paraId="12637D28" w14:textId="77777777" w:rsidR="00982D13" w:rsidRPr="005907AF" w:rsidRDefault="00982D13" w:rsidP="0050372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Junio 5 y 6 de 2015.</w:t>
            </w:r>
          </w:p>
        </w:tc>
        <w:tc>
          <w:tcPr>
            <w:tcW w:w="2693" w:type="dxa"/>
            <w:vAlign w:val="center"/>
          </w:tcPr>
          <w:p w14:paraId="0DC52341" w14:textId="77777777" w:rsidR="00503722" w:rsidRPr="005907AF" w:rsidRDefault="00EB22E1" w:rsidP="00503722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Viernes: 1</w:t>
            </w:r>
            <w:r w:rsidR="00982D13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9</w:t>
            </w: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:00 a </w:t>
            </w:r>
            <w:r w:rsidR="00982D13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22</w:t>
            </w:r>
            <w:r w:rsidR="00503722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:00 </w:t>
            </w:r>
            <w:proofErr w:type="spellStart"/>
            <w:r w:rsidR="00503722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hrs</w:t>
            </w:r>
            <w:proofErr w:type="spellEnd"/>
          </w:p>
          <w:p w14:paraId="5EE61F2C" w14:textId="77777777" w:rsidR="00793393" w:rsidRPr="005907AF" w:rsidRDefault="00EB22E1" w:rsidP="0050372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Sábados: </w:t>
            </w:r>
            <w:r w:rsidR="00982D13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12</w:t>
            </w: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:00 a 1</w:t>
            </w:r>
            <w:r w:rsidR="00982D13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5</w:t>
            </w:r>
            <w:r w:rsidR="00503722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:00 </w:t>
            </w:r>
            <w:proofErr w:type="spellStart"/>
            <w:r w:rsidR="00503722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hrs</w:t>
            </w:r>
            <w:proofErr w:type="spellEnd"/>
          </w:p>
        </w:tc>
        <w:tc>
          <w:tcPr>
            <w:tcW w:w="1100" w:type="dxa"/>
            <w:vAlign w:val="center"/>
          </w:tcPr>
          <w:p w14:paraId="3D46BB6B" w14:textId="77777777" w:rsidR="00793393" w:rsidRPr="005907AF" w:rsidRDefault="00793393" w:rsidP="006139C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36</w:t>
            </w:r>
          </w:p>
        </w:tc>
      </w:tr>
    </w:tbl>
    <w:p w14:paraId="55F82D90" w14:textId="77777777" w:rsidR="0027202C" w:rsidRPr="005907AF" w:rsidRDefault="0027202C" w:rsidP="00151A64">
      <w:pPr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14:paraId="2CF8DC6F" w14:textId="77777777" w:rsidR="00151A64" w:rsidRPr="005907AF" w:rsidRDefault="00793393" w:rsidP="00151A64">
      <w:pPr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>Objetivo general:</w:t>
      </w:r>
    </w:p>
    <w:p w14:paraId="622D501C" w14:textId="199E8154" w:rsidR="0027202C" w:rsidRPr="005907AF" w:rsidRDefault="00AF606E" w:rsidP="00AF606E">
      <w:pPr>
        <w:jc w:val="both"/>
        <w:rPr>
          <w:rFonts w:ascii="Times New Roman" w:hAnsi="Times New Roman" w:cs="Times New Roman"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sz w:val="24"/>
          <w:szCs w:val="24"/>
          <w:lang w:val="es-ES_tradnl"/>
        </w:rPr>
        <w:t xml:space="preserve">El seminario “metodología de las ciencias sociales I” tiene como objetivo introducir al estudiante a la discusión de los problemas propios de la ciencia y el origen del conocimiento, </w:t>
      </w:r>
      <w:r w:rsidR="005907AF">
        <w:rPr>
          <w:rFonts w:ascii="Times New Roman" w:hAnsi="Times New Roman" w:cs="Times New Roman"/>
          <w:sz w:val="24"/>
          <w:szCs w:val="24"/>
          <w:lang w:val="es-ES_tradnl"/>
        </w:rPr>
        <w:t>asimismo</w:t>
      </w:r>
      <w:r w:rsidRPr="005907AF">
        <w:rPr>
          <w:rFonts w:ascii="Times New Roman" w:hAnsi="Times New Roman" w:cs="Times New Roman"/>
          <w:sz w:val="24"/>
          <w:szCs w:val="24"/>
          <w:lang w:val="es-ES_tradnl"/>
        </w:rPr>
        <w:t xml:space="preserve"> establecer las relaciones necesarias entre los asuntos sociales y de la política pública en la cuestión metodológica, desde una perspectiva amplia en las principales corrientes teóricas de la ciencia social. </w:t>
      </w:r>
    </w:p>
    <w:p w14:paraId="7F672E71" w14:textId="77777777" w:rsidR="002B779E" w:rsidRPr="005907AF" w:rsidRDefault="002B779E" w:rsidP="00892497">
      <w:pPr>
        <w:pStyle w:val="NoSpacing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346D90F3" w14:textId="77777777" w:rsidR="00151A64" w:rsidRPr="005907AF" w:rsidRDefault="00151A64" w:rsidP="00151A64">
      <w:pPr>
        <w:rPr>
          <w:rFonts w:ascii="Times New Roman" w:hAnsi="Times New Roman" w:cs="Times New Roman"/>
          <w:b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>Objetivos específicos</w:t>
      </w:r>
      <w:r w:rsidR="00793393" w:rsidRPr="005907AF">
        <w:rPr>
          <w:rFonts w:ascii="Times New Roman" w:hAnsi="Times New Roman" w:cs="Times New Roman"/>
          <w:b/>
          <w:sz w:val="24"/>
          <w:szCs w:val="24"/>
          <w:lang w:val="es-ES_tradnl"/>
        </w:rPr>
        <w:t>:</w:t>
      </w:r>
    </w:p>
    <w:p w14:paraId="6155E0A7" w14:textId="169ED2E3" w:rsidR="00AF606E" w:rsidRPr="005907AF" w:rsidRDefault="00AF606E" w:rsidP="00151A64">
      <w:pPr>
        <w:rPr>
          <w:rFonts w:ascii="Times New Roman" w:hAnsi="Times New Roman" w:cs="Times New Roman"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sz w:val="24"/>
          <w:szCs w:val="24"/>
          <w:lang w:val="es-ES_tradnl"/>
        </w:rPr>
        <w:t xml:space="preserve">1. Que el estudiante desarrolle un criterio propio sobre la problemática del tratamiento científico de las ciencias sociales </w:t>
      </w:r>
    </w:p>
    <w:p w14:paraId="20AFE2DC" w14:textId="2FF36952" w:rsidR="00AF606E" w:rsidRPr="005907AF" w:rsidRDefault="00AF606E" w:rsidP="00151A64">
      <w:pPr>
        <w:rPr>
          <w:rFonts w:ascii="Times New Roman" w:hAnsi="Times New Roman" w:cs="Times New Roman"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sz w:val="24"/>
          <w:szCs w:val="24"/>
          <w:lang w:val="es-ES_tradnl"/>
        </w:rPr>
        <w:t xml:space="preserve">2. </w:t>
      </w:r>
      <w:r w:rsidR="00EB0EE2" w:rsidRPr="005907AF">
        <w:rPr>
          <w:rFonts w:ascii="Times New Roman" w:hAnsi="Times New Roman" w:cs="Times New Roman"/>
          <w:sz w:val="24"/>
          <w:szCs w:val="24"/>
          <w:lang w:val="es-ES_tradnl"/>
        </w:rPr>
        <w:t>Identificar</w:t>
      </w:r>
      <w:r w:rsidRPr="005907AF">
        <w:rPr>
          <w:rFonts w:ascii="Times New Roman" w:hAnsi="Times New Roman" w:cs="Times New Roman"/>
          <w:sz w:val="24"/>
          <w:szCs w:val="24"/>
          <w:lang w:val="es-ES_tradnl"/>
        </w:rPr>
        <w:t xml:space="preserve"> las diferencias entre las ciencias naturales y las ciencias sociales desde una perspectiva epistemológica y metodológica </w:t>
      </w:r>
    </w:p>
    <w:p w14:paraId="608AA798" w14:textId="3CFD18C8" w:rsidR="00AF606E" w:rsidRPr="005907AF" w:rsidRDefault="00AF606E" w:rsidP="00151A64">
      <w:pPr>
        <w:rPr>
          <w:rFonts w:ascii="Times New Roman" w:hAnsi="Times New Roman" w:cs="Times New Roman"/>
          <w:sz w:val="24"/>
          <w:szCs w:val="24"/>
          <w:lang w:val="es-ES_tradnl"/>
        </w:rPr>
      </w:pPr>
      <w:r w:rsidRPr="005907AF">
        <w:rPr>
          <w:rFonts w:ascii="Times New Roman" w:hAnsi="Times New Roman" w:cs="Times New Roman"/>
          <w:sz w:val="24"/>
          <w:szCs w:val="24"/>
          <w:lang w:val="es-ES_tradnl"/>
        </w:rPr>
        <w:t xml:space="preserve">3. Desarrollar una propuesta de proyecto de investigación en base a la revisión bibliográfica del curso y la indagación de fuentes primarias del campo de estudio. </w:t>
      </w:r>
    </w:p>
    <w:p w14:paraId="128FCFA2" w14:textId="77777777" w:rsidR="00AF606E" w:rsidRPr="005907AF" w:rsidRDefault="00AF606E" w:rsidP="00151A64">
      <w:pPr>
        <w:rPr>
          <w:rFonts w:ascii="Times New Roman" w:hAnsi="Times New Roman" w:cs="Times New Roman"/>
          <w:b/>
          <w:sz w:val="24"/>
          <w:szCs w:val="24"/>
          <w:lang w:val="es-ES_tradnl"/>
        </w:rPr>
      </w:pPr>
    </w:p>
    <w:p w14:paraId="757967D6" w14:textId="77777777" w:rsidR="00736B95" w:rsidRPr="005907AF" w:rsidRDefault="00736B95" w:rsidP="00982D13">
      <w:pPr>
        <w:rPr>
          <w:rFonts w:ascii="Times New Roman" w:hAnsi="Times New Roman" w:cs="Times New Roman"/>
          <w:b/>
          <w:lang w:val="es-ES_tradnl"/>
        </w:rPr>
      </w:pPr>
    </w:p>
    <w:p w14:paraId="46E1318A" w14:textId="77777777" w:rsidR="00662E08" w:rsidRPr="005907AF" w:rsidRDefault="00151A64" w:rsidP="00982D13">
      <w:pPr>
        <w:rPr>
          <w:rFonts w:ascii="Times New Roman" w:hAnsi="Times New Roman" w:cs="Times New Roman"/>
          <w:b/>
          <w:lang w:val="es-ES_tradnl"/>
        </w:rPr>
      </w:pPr>
      <w:r w:rsidRPr="005907AF">
        <w:rPr>
          <w:rFonts w:ascii="Times New Roman" w:hAnsi="Times New Roman" w:cs="Times New Roman"/>
          <w:b/>
          <w:lang w:val="es-ES_tradnl"/>
        </w:rPr>
        <w:t>Contenido temático</w:t>
      </w:r>
      <w:r w:rsidR="00982D13" w:rsidRPr="005907AF">
        <w:rPr>
          <w:rFonts w:ascii="Times New Roman" w:hAnsi="Times New Roman" w:cs="Times New Roman"/>
          <w:b/>
          <w:lang w:val="es-ES_tradnl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78"/>
      </w:tblGrid>
      <w:tr w:rsidR="00982D13" w:rsidRPr="005907AF" w14:paraId="67B162C4" w14:textId="77777777" w:rsidTr="006139C6">
        <w:tc>
          <w:tcPr>
            <w:tcW w:w="8978" w:type="dxa"/>
          </w:tcPr>
          <w:p w14:paraId="139CC1A2" w14:textId="4EEDD22D" w:rsidR="00982D13" w:rsidRPr="005907AF" w:rsidRDefault="00301533" w:rsidP="00736B9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  <w:t>Ciencia y epistemología.</w:t>
            </w:r>
          </w:p>
          <w:p w14:paraId="7A1968EB" w14:textId="77777777" w:rsidR="006139C6" w:rsidRPr="005907AF" w:rsidRDefault="006139C6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1.1 ¿Qué es la ciencia?</w:t>
            </w:r>
          </w:p>
          <w:p w14:paraId="50936352" w14:textId="77777777" w:rsidR="006139C6" w:rsidRPr="005907AF" w:rsidRDefault="006139C6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1.2. La ciencia como experiencia derivada de los hechos </w:t>
            </w:r>
          </w:p>
          <w:p w14:paraId="0BC2E592" w14:textId="788C3362" w:rsidR="006139C6" w:rsidRPr="005907AF" w:rsidRDefault="006139C6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1.3 La epistemología, ontología y metodología </w:t>
            </w:r>
          </w:p>
          <w:p w14:paraId="0C6FA8DD" w14:textId="528D9F41" w:rsidR="006139C6" w:rsidRPr="005907AF" w:rsidRDefault="006E6039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1.4</w:t>
            </w:r>
            <w:r w:rsidR="006139C6"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 Pluralismo epistemológico y sus implicaciones metodológicas </w:t>
            </w:r>
          </w:p>
          <w:p w14:paraId="1E2351C3" w14:textId="4C0474D0" w:rsidR="006E6039" w:rsidRPr="005907AF" w:rsidRDefault="006E6039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1.5 La ciencia normal y sus peligros</w:t>
            </w:r>
          </w:p>
          <w:p w14:paraId="483656EB" w14:textId="678050FA" w:rsidR="006E6039" w:rsidRPr="005907AF" w:rsidRDefault="006E6039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</w:p>
        </w:tc>
      </w:tr>
      <w:tr w:rsidR="00982D13" w:rsidRPr="005907AF" w14:paraId="3C9A91BC" w14:textId="77777777" w:rsidTr="006139C6">
        <w:tc>
          <w:tcPr>
            <w:tcW w:w="8978" w:type="dxa"/>
          </w:tcPr>
          <w:p w14:paraId="7069586E" w14:textId="37C8D031" w:rsidR="006139C6" w:rsidRPr="005907AF" w:rsidRDefault="00301533" w:rsidP="00736B9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  <w:t>La investigación científica.</w:t>
            </w:r>
          </w:p>
          <w:p w14:paraId="7A802167" w14:textId="77777777" w:rsidR="006139C6" w:rsidRPr="005907AF" w:rsidRDefault="006139C6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2.1 Los métodos en las ciencias sociales </w:t>
            </w:r>
          </w:p>
          <w:p w14:paraId="21D92BC9" w14:textId="77777777" w:rsidR="006139C6" w:rsidRPr="005907AF" w:rsidRDefault="006139C6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2.2 El estudio y construcción del objeto de investigación </w:t>
            </w:r>
          </w:p>
          <w:p w14:paraId="5634846B" w14:textId="77777777" w:rsidR="006139C6" w:rsidRPr="005907AF" w:rsidRDefault="006139C6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2.3 La observación depende de la teoría </w:t>
            </w:r>
          </w:p>
          <w:p w14:paraId="1B26DA8A" w14:textId="71ABDDF5" w:rsidR="006139C6" w:rsidRPr="005907AF" w:rsidRDefault="006139C6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2.4 La función de la investigación científica y los paradigmas </w:t>
            </w:r>
          </w:p>
        </w:tc>
      </w:tr>
      <w:tr w:rsidR="00982D13" w:rsidRPr="005907AF" w14:paraId="72B04717" w14:textId="77777777" w:rsidTr="006139C6">
        <w:tc>
          <w:tcPr>
            <w:tcW w:w="8978" w:type="dxa"/>
          </w:tcPr>
          <w:p w14:paraId="30547892" w14:textId="72F59335" w:rsidR="00982D13" w:rsidRPr="005907AF" w:rsidRDefault="00301533" w:rsidP="00736B95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  <w:t>La ciencia y sus problemas filosóficos.</w:t>
            </w:r>
          </w:p>
          <w:p w14:paraId="7391E795" w14:textId="77777777" w:rsidR="006E6039" w:rsidRPr="005907AF" w:rsidRDefault="006E6039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3.1 El </w:t>
            </w:r>
            <w:proofErr w:type="spellStart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inductivismo</w:t>
            </w:r>
            <w:proofErr w:type="spellEnd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14:paraId="25638FCC" w14:textId="77777777" w:rsidR="006E6039" w:rsidRPr="005907AF" w:rsidRDefault="006E6039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3.2 Introducción al </w:t>
            </w:r>
            <w:proofErr w:type="spellStart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falsacionismo</w:t>
            </w:r>
            <w:proofErr w:type="spellEnd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14:paraId="0625723E" w14:textId="77777777" w:rsidR="006E6039" w:rsidRPr="005907AF" w:rsidRDefault="006E6039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3.3 Positivismo y neopositivismo </w:t>
            </w:r>
          </w:p>
          <w:p w14:paraId="659C6F57" w14:textId="77777777" w:rsidR="006E6039" w:rsidRPr="005907AF" w:rsidRDefault="006E6039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3.4 El </w:t>
            </w:r>
            <w:proofErr w:type="spellStart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interpretativismo</w:t>
            </w:r>
            <w:proofErr w:type="spellEnd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14:paraId="655EBE28" w14:textId="3179B82C" w:rsidR="006E6039" w:rsidRPr="005907AF" w:rsidRDefault="006E6039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3.5 Relativismo, objetivismo</w:t>
            </w:r>
            <w:r w:rsidR="00A52AD4"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, materialismo, empirismo</w:t>
            </w: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 e instrumentalismo </w:t>
            </w:r>
          </w:p>
          <w:p w14:paraId="0B1D0280" w14:textId="77777777" w:rsidR="006E6039" w:rsidRPr="005907AF" w:rsidRDefault="006E6039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3.6 </w:t>
            </w:r>
            <w:r w:rsidR="00A52AD4"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Fenomenología </w:t>
            </w:r>
          </w:p>
          <w:p w14:paraId="10D5BC94" w14:textId="147459D2" w:rsidR="00A52AD4" w:rsidRPr="005907AF" w:rsidRDefault="00A52AD4" w:rsidP="00736B95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3.7 Hermenéutica </w:t>
            </w:r>
          </w:p>
        </w:tc>
      </w:tr>
      <w:tr w:rsidR="00982D13" w:rsidRPr="005907AF" w14:paraId="07B58CE9" w14:textId="77777777" w:rsidTr="006139C6">
        <w:tc>
          <w:tcPr>
            <w:tcW w:w="8978" w:type="dxa"/>
          </w:tcPr>
          <w:p w14:paraId="4EA68675" w14:textId="30B2910F" w:rsidR="00982D13" w:rsidRPr="005907AF" w:rsidRDefault="00301533" w:rsidP="00736B95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  <w:t>La explicación científica.</w:t>
            </w:r>
          </w:p>
          <w:p w14:paraId="42B1E720" w14:textId="0F949002" w:rsidR="00A52AD4" w:rsidRPr="005907AF" w:rsidRDefault="00A52AD4" w:rsidP="00736B9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4.</w:t>
            </w:r>
            <w:r w:rsidR="005340C4"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1 Explicación dialéctica </w:t>
            </w:r>
          </w:p>
          <w:p w14:paraId="031CDFCC" w14:textId="77777777" w:rsidR="00A52AD4" w:rsidRPr="005907AF" w:rsidRDefault="00A52AD4" w:rsidP="00736B9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4.2 Explicación funcionalista </w:t>
            </w:r>
          </w:p>
          <w:p w14:paraId="06CC922C" w14:textId="1D9943CE" w:rsidR="00A52AD4" w:rsidRPr="005907AF" w:rsidRDefault="00A52AD4" w:rsidP="00736B9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4.3 Explicación por causas </w:t>
            </w:r>
          </w:p>
          <w:p w14:paraId="1BCAECC3" w14:textId="547F582A" w:rsidR="00A52AD4" w:rsidRPr="005907AF" w:rsidRDefault="00A52AD4" w:rsidP="00736B9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4.4 Explicación estadísticas y deductiva </w:t>
            </w:r>
          </w:p>
          <w:p w14:paraId="3466136F" w14:textId="749BE780" w:rsidR="00A52AD4" w:rsidRPr="005907AF" w:rsidRDefault="00A52AD4" w:rsidP="00736B9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4.5 La interpretación sociológica </w:t>
            </w:r>
          </w:p>
          <w:p w14:paraId="1C0D1057" w14:textId="5407F414" w:rsidR="00A52AD4" w:rsidRPr="005907AF" w:rsidRDefault="00A52AD4" w:rsidP="00736B9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4.6 La investigación científica integradora </w:t>
            </w:r>
          </w:p>
          <w:p w14:paraId="502B7D54" w14:textId="420B63B8" w:rsidR="00A52AD4" w:rsidRPr="005907AF" w:rsidRDefault="00A52AD4" w:rsidP="00736B9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lastRenderedPageBreak/>
              <w:t xml:space="preserve">4.7 Componentes y pasos de la investigación científica </w:t>
            </w:r>
          </w:p>
          <w:p w14:paraId="1EA0FBB0" w14:textId="77777777" w:rsidR="00A52AD4" w:rsidRDefault="00A52AD4" w:rsidP="00736B9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4.8 Elementos para desarrollar un producto de investigación: tesis, tesina, protocolo y reporte de investigación </w:t>
            </w:r>
          </w:p>
          <w:p w14:paraId="20E450E0" w14:textId="77777777" w:rsidR="0021104D" w:rsidRDefault="0021104D" w:rsidP="00736B9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</w:p>
          <w:p w14:paraId="6FA42893" w14:textId="1D018AFB" w:rsidR="0021104D" w:rsidRPr="005907AF" w:rsidRDefault="0021104D" w:rsidP="00736B95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</w:p>
        </w:tc>
      </w:tr>
    </w:tbl>
    <w:p w14:paraId="5AEB83B6" w14:textId="77777777" w:rsidR="00151A64" w:rsidRPr="0021104D" w:rsidRDefault="00793393" w:rsidP="00151A64">
      <w:pPr>
        <w:rPr>
          <w:rFonts w:ascii="Times New Roman" w:hAnsi="Times New Roman" w:cs="Times New Roman"/>
          <w:b/>
          <w:sz w:val="36"/>
          <w:lang w:val="es-ES_tradnl"/>
        </w:rPr>
      </w:pPr>
      <w:r w:rsidRPr="0021104D">
        <w:rPr>
          <w:rFonts w:ascii="Times New Roman" w:hAnsi="Times New Roman" w:cs="Times New Roman"/>
          <w:b/>
          <w:sz w:val="36"/>
          <w:lang w:val="es-ES_tradnl"/>
        </w:rPr>
        <w:lastRenderedPageBreak/>
        <w:t>Evaluación: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7479"/>
        <w:gridCol w:w="1560"/>
      </w:tblGrid>
      <w:tr w:rsidR="00793393" w:rsidRPr="005907AF" w14:paraId="55E3F029" w14:textId="77777777" w:rsidTr="00036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14:paraId="1828B862" w14:textId="77777777" w:rsidR="00793393" w:rsidRPr="005907AF" w:rsidRDefault="00793393" w:rsidP="0079339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Forma de Evaluación</w:t>
            </w:r>
          </w:p>
        </w:tc>
        <w:tc>
          <w:tcPr>
            <w:tcW w:w="1560" w:type="dxa"/>
          </w:tcPr>
          <w:p w14:paraId="6D364437" w14:textId="77777777" w:rsidR="00793393" w:rsidRPr="005907AF" w:rsidRDefault="00793393" w:rsidP="007933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 w:val="0"/>
                <w:sz w:val="24"/>
                <w:szCs w:val="24"/>
                <w:lang w:val="es-ES_tradnl"/>
              </w:rPr>
              <w:t>Porcentaje</w:t>
            </w:r>
          </w:p>
        </w:tc>
      </w:tr>
      <w:tr w:rsidR="00793393" w:rsidRPr="005907AF" w14:paraId="1086390C" w14:textId="77777777" w:rsidTr="0003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14:paraId="24812A3D" w14:textId="553F7F90" w:rsidR="001A73FF" w:rsidRPr="005907AF" w:rsidRDefault="001A73FF" w:rsidP="001A73FF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Ficha </w:t>
            </w:r>
            <w:r w:rsidR="006B42EE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pre activa</w:t>
            </w: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1560" w:type="dxa"/>
          </w:tcPr>
          <w:p w14:paraId="0A3E3BBB" w14:textId="2B716AB2" w:rsidR="00793393" w:rsidRPr="005907AF" w:rsidRDefault="001A73FF" w:rsidP="000D66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5 %</w:t>
            </w:r>
          </w:p>
        </w:tc>
      </w:tr>
      <w:tr w:rsidR="001A73FF" w:rsidRPr="005907AF" w14:paraId="5E9C90F2" w14:textId="77777777" w:rsidTr="00036439">
        <w:trPr>
          <w:trHeight w:val="5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14:paraId="7F1A1EB5" w14:textId="77777777" w:rsidR="001A73FF" w:rsidRPr="005907AF" w:rsidRDefault="001A73FF" w:rsidP="00151A64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  <w:p w14:paraId="6A14995B" w14:textId="77777777" w:rsidR="001A73FF" w:rsidRPr="005907AF" w:rsidRDefault="001A73FF" w:rsidP="001A73FF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Asistencia y participación en clase </w:t>
            </w:r>
          </w:p>
          <w:p w14:paraId="0DD627F4" w14:textId="77777777" w:rsidR="001A73FF" w:rsidRPr="005907AF" w:rsidRDefault="001A73FF" w:rsidP="00151A64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</w:tc>
        <w:tc>
          <w:tcPr>
            <w:tcW w:w="1560" w:type="dxa"/>
          </w:tcPr>
          <w:p w14:paraId="3916F28D" w14:textId="77777777" w:rsidR="001A73FF" w:rsidRPr="005907AF" w:rsidRDefault="001A73FF" w:rsidP="000D6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  <w:p w14:paraId="6BC779E7" w14:textId="4063D46E" w:rsidR="001A73FF" w:rsidRPr="005907AF" w:rsidRDefault="001A73FF" w:rsidP="000D6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15 %</w:t>
            </w:r>
          </w:p>
        </w:tc>
      </w:tr>
      <w:tr w:rsidR="00793393" w:rsidRPr="005907AF" w14:paraId="0F169AAB" w14:textId="77777777" w:rsidTr="0003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14:paraId="0B1D8B59" w14:textId="77777777" w:rsidR="001A73FF" w:rsidRPr="005907AF" w:rsidRDefault="001A73FF" w:rsidP="00151A64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  <w:p w14:paraId="0847391C" w14:textId="12D00744" w:rsidR="00793393" w:rsidRPr="005907AF" w:rsidRDefault="001A73FF" w:rsidP="00151A64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Controles críticos de lectura </w:t>
            </w:r>
          </w:p>
        </w:tc>
        <w:tc>
          <w:tcPr>
            <w:tcW w:w="1560" w:type="dxa"/>
          </w:tcPr>
          <w:p w14:paraId="3A4062B6" w14:textId="77777777" w:rsidR="001A73FF" w:rsidRPr="005907AF" w:rsidRDefault="001A73FF" w:rsidP="000D66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  <w:p w14:paraId="64285481" w14:textId="50D94532" w:rsidR="00793393" w:rsidRPr="005907AF" w:rsidRDefault="001A73FF" w:rsidP="000D66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20 %</w:t>
            </w:r>
          </w:p>
          <w:p w14:paraId="2F66A00B" w14:textId="77777777" w:rsidR="001A73FF" w:rsidRPr="005907AF" w:rsidRDefault="001A73FF" w:rsidP="000D66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</w:tc>
      </w:tr>
      <w:tr w:rsidR="00793393" w:rsidRPr="005907AF" w14:paraId="304DECCA" w14:textId="77777777" w:rsidTr="000364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14:paraId="07778092" w14:textId="77777777" w:rsidR="001A73FF" w:rsidRPr="005907AF" w:rsidRDefault="001A73FF" w:rsidP="00151A64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  <w:p w14:paraId="63C6C480" w14:textId="5B6D4C86" w:rsidR="00793393" w:rsidRPr="005907AF" w:rsidRDefault="004733C5" w:rsidP="00151A64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Exposiciones en clase</w:t>
            </w:r>
            <w:r w:rsidR="001A73FF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 y trabajo en la plataforma de la asignatura: udeoculiacan.edu20.org </w:t>
            </w:r>
          </w:p>
          <w:p w14:paraId="71384F56" w14:textId="77777777" w:rsidR="001A73FF" w:rsidRPr="005907AF" w:rsidRDefault="001A73FF" w:rsidP="00151A64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</w:tc>
        <w:tc>
          <w:tcPr>
            <w:tcW w:w="1560" w:type="dxa"/>
          </w:tcPr>
          <w:p w14:paraId="5317A7E6" w14:textId="77777777" w:rsidR="00793393" w:rsidRPr="005907AF" w:rsidRDefault="00793393" w:rsidP="000D6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  <w:p w14:paraId="18487F72" w14:textId="7A9B09B3" w:rsidR="001A73FF" w:rsidRPr="005907AF" w:rsidRDefault="001A73FF" w:rsidP="001A73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10 %</w:t>
            </w:r>
          </w:p>
        </w:tc>
      </w:tr>
      <w:tr w:rsidR="00D82F87" w:rsidRPr="005907AF" w14:paraId="6C7CB97C" w14:textId="77777777" w:rsidTr="0003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14:paraId="0E8C0D1A" w14:textId="34D722AE" w:rsidR="00D82F87" w:rsidRPr="005907AF" w:rsidRDefault="00D82F87" w:rsidP="00D82F87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Trabajo final</w:t>
            </w:r>
            <w:r w:rsidR="005340C4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/propuesta inicial de</w:t>
            </w:r>
            <w:r w:rsidR="001A73FF"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 protocolo de investigación (planteamiento y descripción del problema a investigar, así como sus posibilidades teóricas de indagación) </w:t>
            </w:r>
          </w:p>
          <w:p w14:paraId="3881D9F3" w14:textId="16871EDC" w:rsidR="001A73FF" w:rsidRPr="005907AF" w:rsidRDefault="001A73FF" w:rsidP="00D82F87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</w:tc>
        <w:tc>
          <w:tcPr>
            <w:tcW w:w="1560" w:type="dxa"/>
          </w:tcPr>
          <w:p w14:paraId="68930D93" w14:textId="534C9506" w:rsidR="00D82F87" w:rsidRPr="005907AF" w:rsidRDefault="001A73FF" w:rsidP="000D66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40%</w:t>
            </w:r>
          </w:p>
        </w:tc>
      </w:tr>
      <w:tr w:rsidR="00793393" w:rsidRPr="005907AF" w14:paraId="3588333C" w14:textId="77777777" w:rsidTr="000364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14:paraId="51B36729" w14:textId="1AC56AF0" w:rsidR="00793393" w:rsidRPr="005907AF" w:rsidRDefault="001A73FF" w:rsidP="001A73FF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 xml:space="preserve">Ficha post-activa </w:t>
            </w:r>
          </w:p>
          <w:p w14:paraId="07E4B845" w14:textId="57C27487" w:rsidR="001A73FF" w:rsidRPr="005907AF" w:rsidRDefault="001A73FF" w:rsidP="001A73FF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</w:tc>
        <w:tc>
          <w:tcPr>
            <w:tcW w:w="1560" w:type="dxa"/>
          </w:tcPr>
          <w:p w14:paraId="6C7DEA08" w14:textId="04DC8420" w:rsidR="00793393" w:rsidRPr="005907AF" w:rsidRDefault="001A73FF" w:rsidP="000D66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  <w:t>10%</w:t>
            </w:r>
          </w:p>
        </w:tc>
      </w:tr>
      <w:tr w:rsidR="001A73FF" w:rsidRPr="005907AF" w14:paraId="5FE7F090" w14:textId="77777777" w:rsidTr="000364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14:paraId="0E6191CA" w14:textId="326EC8B3" w:rsidR="001A73FF" w:rsidRPr="005907AF" w:rsidRDefault="001A73FF" w:rsidP="001A73FF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</w:tc>
        <w:tc>
          <w:tcPr>
            <w:tcW w:w="1560" w:type="dxa"/>
          </w:tcPr>
          <w:p w14:paraId="5022BE36" w14:textId="77777777" w:rsidR="001A73FF" w:rsidRPr="005907AF" w:rsidRDefault="001A73FF" w:rsidP="001550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</w:p>
        </w:tc>
      </w:tr>
      <w:tr w:rsidR="001A73FF" w:rsidRPr="005907AF" w14:paraId="3FB280BC" w14:textId="77777777" w:rsidTr="000364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14:paraId="2399BB83" w14:textId="39084EA7" w:rsidR="001A73FF" w:rsidRPr="005907AF" w:rsidRDefault="001A73FF" w:rsidP="001A73FF">
            <w:pPr>
              <w:rPr>
                <w:rFonts w:ascii="Times New Roman" w:hAnsi="Times New Roman" w:cs="Times New Roman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 w:val="0"/>
                <w:sz w:val="24"/>
                <w:szCs w:val="24"/>
                <w:lang w:val="es-ES_tradnl"/>
              </w:rPr>
              <w:t>Total:</w:t>
            </w:r>
          </w:p>
        </w:tc>
        <w:tc>
          <w:tcPr>
            <w:tcW w:w="1560" w:type="dxa"/>
          </w:tcPr>
          <w:p w14:paraId="5BBB68DB" w14:textId="3BFDE3CB" w:rsidR="001A73FF" w:rsidRPr="005907AF" w:rsidRDefault="001A73FF" w:rsidP="001550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sz w:val="24"/>
                <w:szCs w:val="24"/>
                <w:lang w:val="es-ES_tradnl"/>
              </w:rPr>
              <w:t>100%</w:t>
            </w:r>
          </w:p>
        </w:tc>
      </w:tr>
    </w:tbl>
    <w:p w14:paraId="4522683A" w14:textId="77777777" w:rsidR="00F248FF" w:rsidRPr="005907AF" w:rsidRDefault="00F248FF" w:rsidP="00892497">
      <w:pPr>
        <w:pStyle w:val="NoSpacing"/>
        <w:rPr>
          <w:rFonts w:ascii="Times New Roman" w:hAnsi="Times New Roman" w:cs="Times New Roman"/>
          <w:lang w:val="es-ES_tradnl"/>
        </w:rPr>
      </w:pPr>
    </w:p>
    <w:p w14:paraId="54AC8134" w14:textId="77777777" w:rsidR="00AF606E" w:rsidRPr="005907AF" w:rsidRDefault="00AF606E" w:rsidP="00151A64">
      <w:pPr>
        <w:rPr>
          <w:rFonts w:ascii="Times New Roman" w:hAnsi="Times New Roman" w:cs="Times New Roman"/>
          <w:b/>
          <w:lang w:val="es-ES_tradnl"/>
        </w:rPr>
      </w:pPr>
    </w:p>
    <w:p w14:paraId="78E58BD8" w14:textId="77777777" w:rsidR="00AF606E" w:rsidRPr="005907AF" w:rsidRDefault="00AF606E" w:rsidP="00151A64">
      <w:pPr>
        <w:rPr>
          <w:rFonts w:ascii="Times New Roman" w:hAnsi="Times New Roman" w:cs="Times New Roman"/>
          <w:b/>
          <w:lang w:val="es-ES_tradnl"/>
        </w:rPr>
      </w:pPr>
    </w:p>
    <w:p w14:paraId="4B754F03" w14:textId="77777777" w:rsidR="00AF606E" w:rsidRPr="005907AF" w:rsidRDefault="00AF606E" w:rsidP="00151A64">
      <w:pPr>
        <w:rPr>
          <w:rFonts w:ascii="Times New Roman" w:hAnsi="Times New Roman" w:cs="Times New Roman"/>
          <w:b/>
          <w:lang w:val="es-ES_tradnl"/>
        </w:rPr>
      </w:pPr>
    </w:p>
    <w:p w14:paraId="54055455" w14:textId="77777777" w:rsidR="00DB5F45" w:rsidRPr="00E02827" w:rsidRDefault="00DB5F45" w:rsidP="00151A64">
      <w:pPr>
        <w:rPr>
          <w:rFonts w:ascii="Times New Roman" w:hAnsi="Times New Roman" w:cs="Times New Roman"/>
          <w:b/>
          <w:sz w:val="24"/>
          <w:lang w:val="es-ES_tradnl"/>
        </w:rPr>
      </w:pPr>
      <w:bookmarkStart w:id="0" w:name="_GoBack"/>
      <w:r w:rsidRPr="00E02827">
        <w:rPr>
          <w:rFonts w:ascii="Times New Roman" w:hAnsi="Times New Roman" w:cs="Times New Roman"/>
          <w:b/>
          <w:sz w:val="24"/>
          <w:lang w:val="es-ES_tradnl"/>
        </w:rPr>
        <w:t>Programación del contenido temático</w:t>
      </w:r>
      <w:r w:rsidR="00DE00F3" w:rsidRPr="00E02827">
        <w:rPr>
          <w:rFonts w:ascii="Times New Roman" w:hAnsi="Times New Roman" w:cs="Times New Roman"/>
          <w:b/>
          <w:sz w:val="24"/>
          <w:lang w:val="es-ES_tradnl"/>
        </w:rPr>
        <w:t>:</w:t>
      </w:r>
    </w:p>
    <w:tbl>
      <w:tblPr>
        <w:tblStyle w:val="TableGrid"/>
        <w:tblW w:w="10098" w:type="dxa"/>
        <w:tblInd w:w="108" w:type="dxa"/>
        <w:tblLook w:val="04A0" w:firstRow="1" w:lastRow="0" w:firstColumn="1" w:lastColumn="0" w:noHBand="0" w:noVBand="1"/>
      </w:tblPr>
      <w:tblGrid>
        <w:gridCol w:w="2627"/>
        <w:gridCol w:w="3785"/>
        <w:gridCol w:w="3686"/>
      </w:tblGrid>
      <w:tr w:rsidR="00892497" w:rsidRPr="005907AF" w14:paraId="0498B9EF" w14:textId="77777777" w:rsidTr="001B3375">
        <w:trPr>
          <w:trHeight w:val="311"/>
        </w:trPr>
        <w:tc>
          <w:tcPr>
            <w:tcW w:w="2627" w:type="dxa"/>
          </w:tcPr>
          <w:bookmarkEnd w:id="0"/>
          <w:p w14:paraId="6B8123DB" w14:textId="77777777" w:rsidR="00892497" w:rsidRPr="005907AF" w:rsidRDefault="00892497" w:rsidP="00BA2039">
            <w:pPr>
              <w:jc w:val="center"/>
              <w:rPr>
                <w:rFonts w:ascii="Times New Roman" w:hAnsi="Times New Roman" w:cs="Times New Roman"/>
                <w:b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lang w:val="es-ES_tradnl"/>
              </w:rPr>
              <w:t>Fecha de Sesión</w:t>
            </w:r>
          </w:p>
        </w:tc>
        <w:tc>
          <w:tcPr>
            <w:tcW w:w="3785" w:type="dxa"/>
          </w:tcPr>
          <w:p w14:paraId="544986BD" w14:textId="77777777" w:rsidR="00892497" w:rsidRPr="005907AF" w:rsidRDefault="00892497" w:rsidP="00BA2039">
            <w:pPr>
              <w:jc w:val="center"/>
              <w:rPr>
                <w:rFonts w:ascii="Times New Roman" w:hAnsi="Times New Roman" w:cs="Times New Roman"/>
                <w:b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lang w:val="es-ES_tradnl"/>
              </w:rPr>
              <w:t>Tema</w:t>
            </w:r>
          </w:p>
        </w:tc>
        <w:tc>
          <w:tcPr>
            <w:tcW w:w="3686" w:type="dxa"/>
          </w:tcPr>
          <w:p w14:paraId="23C2D601" w14:textId="77777777" w:rsidR="00892497" w:rsidRPr="005907AF" w:rsidRDefault="00892497" w:rsidP="00BA2039">
            <w:pPr>
              <w:jc w:val="center"/>
              <w:rPr>
                <w:rFonts w:ascii="Times New Roman" w:hAnsi="Times New Roman" w:cs="Times New Roman"/>
                <w:b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lang w:val="es-ES_tradnl"/>
              </w:rPr>
              <w:t>Actividad</w:t>
            </w:r>
          </w:p>
        </w:tc>
      </w:tr>
      <w:tr w:rsidR="00892497" w:rsidRPr="005907AF" w14:paraId="1C3E8F1F" w14:textId="77777777" w:rsidTr="001B3375">
        <w:trPr>
          <w:trHeight w:val="622"/>
        </w:trPr>
        <w:tc>
          <w:tcPr>
            <w:tcW w:w="2627" w:type="dxa"/>
          </w:tcPr>
          <w:p w14:paraId="7221C9EE" w14:textId="74959A75" w:rsidR="00892497" w:rsidRPr="005907AF" w:rsidRDefault="00EF55AD" w:rsidP="00BA2039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17 DE ABRIL </w:t>
            </w:r>
          </w:p>
        </w:tc>
        <w:tc>
          <w:tcPr>
            <w:tcW w:w="3785" w:type="dxa"/>
          </w:tcPr>
          <w:p w14:paraId="761C8994" w14:textId="77777777" w:rsidR="00EF55AD" w:rsidRPr="005907AF" w:rsidRDefault="00EF55AD" w:rsidP="00EF55AD">
            <w:pPr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  <w:t>Ciencia y epistemología.</w:t>
            </w:r>
          </w:p>
          <w:p w14:paraId="3FD6EC60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1.1 ¿Qué es la ciencia?</w:t>
            </w:r>
          </w:p>
          <w:p w14:paraId="3336F139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1.2. La ciencia como experiencia derivada de los hechos </w:t>
            </w:r>
          </w:p>
          <w:p w14:paraId="5DD0E315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1.3 La epistemología, ontología y metodología </w:t>
            </w:r>
          </w:p>
          <w:p w14:paraId="154CB3F0" w14:textId="77777777" w:rsidR="00892497" w:rsidRPr="005907AF" w:rsidRDefault="00892497" w:rsidP="00BA2039">
            <w:pPr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3686" w:type="dxa"/>
          </w:tcPr>
          <w:p w14:paraId="22C71942" w14:textId="77777777" w:rsidR="00892497" w:rsidRPr="005907AF" w:rsidRDefault="005F7A15" w:rsidP="005F7A15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Exposición del profesor </w:t>
            </w:r>
          </w:p>
          <w:p w14:paraId="3A6FD646" w14:textId="77777777" w:rsidR="005F7A15" w:rsidRPr="005907AF" w:rsidRDefault="005F7A15" w:rsidP="005F7A15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Debate teórico </w:t>
            </w:r>
          </w:p>
          <w:p w14:paraId="1A333F2F" w14:textId="77777777" w:rsidR="005F7A15" w:rsidRPr="005907AF" w:rsidRDefault="005F7A15" w:rsidP="005F7A15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Lectura comentada </w:t>
            </w:r>
          </w:p>
          <w:p w14:paraId="49134674" w14:textId="77777777" w:rsidR="005F7A15" w:rsidRPr="005907AF" w:rsidRDefault="005F7A15" w:rsidP="005F7A15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Controles de lectura </w:t>
            </w:r>
          </w:p>
          <w:p w14:paraId="3A9FB70F" w14:textId="1B83612A" w:rsidR="005F7A15" w:rsidRPr="005907AF" w:rsidRDefault="005F7A15" w:rsidP="005F7A15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892497" w:rsidRPr="005907AF" w14:paraId="31FB18A7" w14:textId="77777777" w:rsidTr="001B3375">
        <w:trPr>
          <w:trHeight w:val="639"/>
        </w:trPr>
        <w:tc>
          <w:tcPr>
            <w:tcW w:w="2627" w:type="dxa"/>
          </w:tcPr>
          <w:p w14:paraId="2705557B" w14:textId="0382AF9A" w:rsidR="00892497" w:rsidRPr="005907AF" w:rsidRDefault="00EF55AD" w:rsidP="00BA2039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18 DE ABRIL </w:t>
            </w:r>
          </w:p>
        </w:tc>
        <w:tc>
          <w:tcPr>
            <w:tcW w:w="3785" w:type="dxa"/>
          </w:tcPr>
          <w:p w14:paraId="21CCD3BC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1.4 Pluralismo epistemológico y sus </w:t>
            </w: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lastRenderedPageBreak/>
              <w:t xml:space="preserve">implicaciones metodológicas </w:t>
            </w:r>
          </w:p>
          <w:p w14:paraId="49E38E7D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1.5 La ciencia normal y sus peligros</w:t>
            </w:r>
          </w:p>
          <w:p w14:paraId="12AD1286" w14:textId="77777777" w:rsidR="00892497" w:rsidRPr="005907AF" w:rsidRDefault="00892497" w:rsidP="00BA2039">
            <w:pPr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3686" w:type="dxa"/>
          </w:tcPr>
          <w:p w14:paraId="36B5D5E2" w14:textId="77777777" w:rsidR="00892497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lastRenderedPageBreak/>
              <w:t xml:space="preserve">Controles de lectura y exposición en el aula </w:t>
            </w:r>
          </w:p>
          <w:p w14:paraId="14AC530F" w14:textId="70CAFF6C" w:rsidR="005F7A15" w:rsidRPr="005907AF" w:rsidRDefault="005F7A15" w:rsidP="005F7A15">
            <w:pPr>
              <w:pStyle w:val="ListParagraph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892497" w:rsidRPr="005907AF" w14:paraId="713486E9" w14:textId="77777777" w:rsidTr="001B3375">
        <w:trPr>
          <w:trHeight w:val="622"/>
        </w:trPr>
        <w:tc>
          <w:tcPr>
            <w:tcW w:w="2627" w:type="dxa"/>
          </w:tcPr>
          <w:p w14:paraId="08ED8CF9" w14:textId="78DB1E7B" w:rsidR="00892497" w:rsidRPr="005907AF" w:rsidRDefault="00EF55AD" w:rsidP="00BA2039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lastRenderedPageBreak/>
              <w:t xml:space="preserve">24 DE ABRIL </w:t>
            </w:r>
          </w:p>
        </w:tc>
        <w:tc>
          <w:tcPr>
            <w:tcW w:w="3785" w:type="dxa"/>
          </w:tcPr>
          <w:p w14:paraId="74C5A75A" w14:textId="7FC00AFE" w:rsidR="00EF55AD" w:rsidRPr="005907AF" w:rsidRDefault="00EF55AD" w:rsidP="00EF55AD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  <w:t>2. La investigación científica.</w:t>
            </w:r>
          </w:p>
          <w:p w14:paraId="5DB20DAC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2.1 Los métodos en las ciencias sociales </w:t>
            </w:r>
          </w:p>
          <w:p w14:paraId="1C45D8D1" w14:textId="12C36192" w:rsidR="00892497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2.2 El estudio y construcción del objeto de investigación</w:t>
            </w:r>
          </w:p>
        </w:tc>
        <w:tc>
          <w:tcPr>
            <w:tcW w:w="3686" w:type="dxa"/>
          </w:tcPr>
          <w:p w14:paraId="521D0323" w14:textId="77777777" w:rsidR="00892497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Exposición del profesor</w:t>
            </w:r>
          </w:p>
          <w:p w14:paraId="44202B48" w14:textId="77777777" w:rsidR="005F7A15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Controles de lectura </w:t>
            </w:r>
          </w:p>
          <w:p w14:paraId="44A8FD14" w14:textId="77777777" w:rsidR="005F7A15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Trabajo en la plataforma </w:t>
            </w:r>
          </w:p>
          <w:p w14:paraId="1B642573" w14:textId="77777777" w:rsidR="005F7A15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Elaboración de las fichas de lectura en la plataforma de la asignatura:</w:t>
            </w:r>
          </w:p>
          <w:p w14:paraId="6D5423EA" w14:textId="77777777" w:rsidR="005F7A15" w:rsidRPr="005907AF" w:rsidRDefault="005F7A15" w:rsidP="005F7A15">
            <w:pPr>
              <w:pStyle w:val="ListParagrap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Udeoculiacan.edu20.org</w:t>
            </w:r>
          </w:p>
          <w:p w14:paraId="3E9B91C8" w14:textId="4788FCB9" w:rsidR="005F7A15" w:rsidRPr="005907AF" w:rsidRDefault="005F7A15" w:rsidP="005F7A15">
            <w:pPr>
              <w:pStyle w:val="ListParagraph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892497" w:rsidRPr="005907AF" w14:paraId="415631CE" w14:textId="77777777" w:rsidTr="001B3375">
        <w:trPr>
          <w:trHeight w:val="639"/>
        </w:trPr>
        <w:tc>
          <w:tcPr>
            <w:tcW w:w="2627" w:type="dxa"/>
          </w:tcPr>
          <w:p w14:paraId="07289002" w14:textId="4FF2B8A0" w:rsidR="00892497" w:rsidRPr="005907AF" w:rsidRDefault="00EF55AD" w:rsidP="00BA2039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25 DE ABRIL </w:t>
            </w:r>
          </w:p>
        </w:tc>
        <w:tc>
          <w:tcPr>
            <w:tcW w:w="3785" w:type="dxa"/>
          </w:tcPr>
          <w:p w14:paraId="4C9DA571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2.3 La observación depende de la teoría </w:t>
            </w:r>
          </w:p>
          <w:p w14:paraId="3A295DD7" w14:textId="56E0BA0A" w:rsidR="00892497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2.4 La función de la investigación científica y los paradigmas</w:t>
            </w:r>
          </w:p>
        </w:tc>
        <w:tc>
          <w:tcPr>
            <w:tcW w:w="3686" w:type="dxa"/>
          </w:tcPr>
          <w:p w14:paraId="10CC984D" w14:textId="77777777" w:rsidR="005F7A15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Exposición del profesor</w:t>
            </w:r>
          </w:p>
          <w:p w14:paraId="13FB83FD" w14:textId="77777777" w:rsidR="005F7A15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Controles de lectura </w:t>
            </w:r>
          </w:p>
          <w:p w14:paraId="3303355C" w14:textId="77777777" w:rsidR="005F7A15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Trabajo en la plataforma </w:t>
            </w:r>
          </w:p>
          <w:p w14:paraId="1D22E9F5" w14:textId="77777777" w:rsidR="005F7A15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Elaboración de las fichas de lectura en la plataforma de la asignatura:</w:t>
            </w:r>
          </w:p>
          <w:p w14:paraId="5F76262E" w14:textId="77777777" w:rsidR="005F7A15" w:rsidRPr="005907AF" w:rsidRDefault="005F7A15" w:rsidP="005F7A15">
            <w:pPr>
              <w:pStyle w:val="ListParagrap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Udeoculiacan.edu20.org</w:t>
            </w:r>
          </w:p>
          <w:p w14:paraId="6001D506" w14:textId="77777777" w:rsidR="00892497" w:rsidRPr="005907AF" w:rsidRDefault="00892497" w:rsidP="00BA2039">
            <w:pPr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892497" w:rsidRPr="005907AF" w14:paraId="06CAB970" w14:textId="77777777" w:rsidTr="001B3375">
        <w:trPr>
          <w:trHeight w:val="622"/>
        </w:trPr>
        <w:tc>
          <w:tcPr>
            <w:tcW w:w="2627" w:type="dxa"/>
          </w:tcPr>
          <w:p w14:paraId="22C17185" w14:textId="60801F04" w:rsidR="00892497" w:rsidRPr="005907AF" w:rsidRDefault="00EF55AD" w:rsidP="00BA2039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8 DE MAYO</w:t>
            </w:r>
          </w:p>
        </w:tc>
        <w:tc>
          <w:tcPr>
            <w:tcW w:w="3785" w:type="dxa"/>
          </w:tcPr>
          <w:p w14:paraId="4325AACD" w14:textId="66167F30" w:rsidR="00EF55AD" w:rsidRPr="005907AF" w:rsidRDefault="00EF55AD" w:rsidP="00EF55A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  <w:t>3. La ciencia y sus problemas filosóficos.</w:t>
            </w:r>
          </w:p>
          <w:p w14:paraId="21B5C2A4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3.1 El </w:t>
            </w:r>
            <w:proofErr w:type="spellStart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inductivismo</w:t>
            </w:r>
            <w:proofErr w:type="spellEnd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14:paraId="54F8C39A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3.2 Introducción al </w:t>
            </w:r>
            <w:proofErr w:type="spellStart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falsacionismo</w:t>
            </w:r>
            <w:proofErr w:type="spellEnd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14:paraId="722CD24E" w14:textId="6674C35C" w:rsidR="00892497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3.3 Positivismo y neopositivismo</w:t>
            </w:r>
          </w:p>
        </w:tc>
        <w:tc>
          <w:tcPr>
            <w:tcW w:w="3686" w:type="dxa"/>
          </w:tcPr>
          <w:p w14:paraId="15AB53F4" w14:textId="77777777" w:rsidR="005F7A15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Exposición del profesor</w:t>
            </w:r>
          </w:p>
          <w:p w14:paraId="68C06366" w14:textId="77777777" w:rsidR="005F7A15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Controles de lectura </w:t>
            </w:r>
          </w:p>
          <w:p w14:paraId="37B21CE4" w14:textId="77777777" w:rsidR="005F7A15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Trabajo en la plataforma </w:t>
            </w:r>
          </w:p>
          <w:p w14:paraId="470B32B1" w14:textId="77777777" w:rsidR="005F7A15" w:rsidRPr="005907AF" w:rsidRDefault="005F7A15" w:rsidP="005F7A15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Elaboración de las fichas de lectura en la plataforma de la asignatura:</w:t>
            </w:r>
          </w:p>
          <w:p w14:paraId="13A47E4E" w14:textId="77777777" w:rsidR="005F7A15" w:rsidRPr="005907AF" w:rsidRDefault="005F7A15" w:rsidP="005F7A15">
            <w:pPr>
              <w:pStyle w:val="ListParagrap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Udeoculiacan.edu20.org</w:t>
            </w:r>
          </w:p>
          <w:p w14:paraId="3C8CF61E" w14:textId="77777777" w:rsidR="00892497" w:rsidRPr="005907AF" w:rsidRDefault="00892497" w:rsidP="00BA2039">
            <w:pPr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892497" w:rsidRPr="005907AF" w14:paraId="1817D349" w14:textId="77777777" w:rsidTr="001B3375">
        <w:trPr>
          <w:trHeight w:val="639"/>
        </w:trPr>
        <w:tc>
          <w:tcPr>
            <w:tcW w:w="2627" w:type="dxa"/>
          </w:tcPr>
          <w:p w14:paraId="2A38BDAE" w14:textId="2E32B52B" w:rsidR="00892497" w:rsidRPr="005907AF" w:rsidRDefault="00EF55AD" w:rsidP="00BA2039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9 DE MAYO </w:t>
            </w:r>
          </w:p>
        </w:tc>
        <w:tc>
          <w:tcPr>
            <w:tcW w:w="3785" w:type="dxa"/>
          </w:tcPr>
          <w:p w14:paraId="1885D9CA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3.4 El </w:t>
            </w:r>
            <w:proofErr w:type="spellStart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interpretativismo</w:t>
            </w:r>
            <w:proofErr w:type="spellEnd"/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 </w:t>
            </w:r>
          </w:p>
          <w:p w14:paraId="6200C7DD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3.5 Relativismo, objetivismo, materialismo, empirismo e instrumentalismo </w:t>
            </w:r>
          </w:p>
          <w:p w14:paraId="5DD17455" w14:textId="77777777" w:rsidR="00892497" w:rsidRPr="005907AF" w:rsidRDefault="00892497" w:rsidP="00BA2039">
            <w:pPr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3686" w:type="dxa"/>
          </w:tcPr>
          <w:p w14:paraId="53897CD8" w14:textId="77777777" w:rsidR="00892497" w:rsidRPr="005907AF" w:rsidRDefault="005F7A15" w:rsidP="005F7A15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Evaluación teórica </w:t>
            </w:r>
          </w:p>
          <w:p w14:paraId="4768BC97" w14:textId="4D5710BB" w:rsidR="005F7A15" w:rsidRPr="005907AF" w:rsidRDefault="005F7A15" w:rsidP="005F7A15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Controles de lectura </w:t>
            </w:r>
          </w:p>
        </w:tc>
      </w:tr>
      <w:tr w:rsidR="00EF55AD" w:rsidRPr="005907AF" w14:paraId="2E1DCE36" w14:textId="77777777" w:rsidTr="001B3375">
        <w:trPr>
          <w:trHeight w:val="622"/>
        </w:trPr>
        <w:tc>
          <w:tcPr>
            <w:tcW w:w="2627" w:type="dxa"/>
          </w:tcPr>
          <w:p w14:paraId="352410D2" w14:textId="5C874B0D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22DE MAYO </w:t>
            </w:r>
          </w:p>
        </w:tc>
        <w:tc>
          <w:tcPr>
            <w:tcW w:w="3785" w:type="dxa"/>
          </w:tcPr>
          <w:p w14:paraId="558010AD" w14:textId="77777777" w:rsidR="00EF55AD" w:rsidRPr="005907AF" w:rsidRDefault="00EF55AD" w:rsidP="00EF55AD">
            <w:pPr>
              <w:spacing w:line="360" w:lineRule="auto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3.6 Fenomenología </w:t>
            </w:r>
          </w:p>
          <w:p w14:paraId="43A625F3" w14:textId="2D0C95CA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3.7 Hermenéutica</w:t>
            </w:r>
          </w:p>
        </w:tc>
        <w:tc>
          <w:tcPr>
            <w:tcW w:w="3686" w:type="dxa"/>
          </w:tcPr>
          <w:p w14:paraId="548A8ACC" w14:textId="77777777" w:rsidR="00EF55AD" w:rsidRPr="005907AF" w:rsidRDefault="005F7A15" w:rsidP="005F7A15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Exposición del profesor</w:t>
            </w:r>
          </w:p>
          <w:p w14:paraId="0BBDA6BA" w14:textId="77777777" w:rsidR="005F7A15" w:rsidRPr="005907AF" w:rsidRDefault="005F7A15" w:rsidP="005F7A15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Lectura comentada</w:t>
            </w:r>
          </w:p>
          <w:p w14:paraId="580AB710" w14:textId="15104FA7" w:rsidR="005F7A15" w:rsidRPr="005907AF" w:rsidRDefault="005F7A15" w:rsidP="005F7A15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Debate </w:t>
            </w:r>
          </w:p>
        </w:tc>
      </w:tr>
      <w:tr w:rsidR="00EF55AD" w:rsidRPr="005907AF" w14:paraId="4F0E756B" w14:textId="77777777" w:rsidTr="001B3375">
        <w:trPr>
          <w:trHeight w:val="639"/>
        </w:trPr>
        <w:tc>
          <w:tcPr>
            <w:tcW w:w="2627" w:type="dxa"/>
          </w:tcPr>
          <w:p w14:paraId="487CA896" w14:textId="05B1E7A5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23 DE MAYO </w:t>
            </w:r>
          </w:p>
        </w:tc>
        <w:tc>
          <w:tcPr>
            <w:tcW w:w="3785" w:type="dxa"/>
          </w:tcPr>
          <w:p w14:paraId="25FED2FC" w14:textId="666F4575" w:rsidR="00EF55AD" w:rsidRPr="005907AF" w:rsidRDefault="00EF55AD" w:rsidP="00EF55A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_tradnl"/>
              </w:rPr>
              <w:t>4. La explicación científica.</w:t>
            </w:r>
          </w:p>
          <w:p w14:paraId="3BF0DCE6" w14:textId="77777777" w:rsidR="00EF55AD" w:rsidRPr="005907AF" w:rsidRDefault="00EF55AD" w:rsidP="00EF55A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4.1 Explicación dialéctica de Marx</w:t>
            </w:r>
          </w:p>
          <w:p w14:paraId="715C5A75" w14:textId="225724BF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4.2 Explicación funcionalista</w:t>
            </w:r>
          </w:p>
        </w:tc>
        <w:tc>
          <w:tcPr>
            <w:tcW w:w="3686" w:type="dxa"/>
          </w:tcPr>
          <w:p w14:paraId="299D1CE2" w14:textId="77777777" w:rsidR="005F7A15" w:rsidRPr="005907AF" w:rsidRDefault="005F7A15" w:rsidP="005F7A15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Exposición del profesor</w:t>
            </w:r>
          </w:p>
          <w:p w14:paraId="599EF3AC" w14:textId="77777777" w:rsidR="005F7A15" w:rsidRPr="005907AF" w:rsidRDefault="005F7A15" w:rsidP="005F7A15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Lectura comentada</w:t>
            </w:r>
          </w:p>
          <w:p w14:paraId="7F071DC8" w14:textId="41F7030C" w:rsidR="00EF55AD" w:rsidRPr="005907AF" w:rsidRDefault="005F7A15" w:rsidP="005F7A15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>Debate</w:t>
            </w:r>
          </w:p>
        </w:tc>
      </w:tr>
      <w:tr w:rsidR="00EF55AD" w:rsidRPr="005907AF" w14:paraId="01EC8043" w14:textId="77777777" w:rsidTr="001B3375">
        <w:trPr>
          <w:trHeight w:val="622"/>
        </w:trPr>
        <w:tc>
          <w:tcPr>
            <w:tcW w:w="2627" w:type="dxa"/>
          </w:tcPr>
          <w:p w14:paraId="78BB7C22" w14:textId="6DEDB005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29 DE MAYO </w:t>
            </w:r>
          </w:p>
        </w:tc>
        <w:tc>
          <w:tcPr>
            <w:tcW w:w="3785" w:type="dxa"/>
          </w:tcPr>
          <w:p w14:paraId="15E2C1A2" w14:textId="77777777" w:rsidR="00EF55AD" w:rsidRPr="005907AF" w:rsidRDefault="00EF55AD" w:rsidP="00EF55A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4.3 Explicación por causas </w:t>
            </w:r>
          </w:p>
          <w:p w14:paraId="372B1741" w14:textId="77777777" w:rsidR="00EF55AD" w:rsidRPr="005907AF" w:rsidRDefault="00EF55AD" w:rsidP="00EF55A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lastRenderedPageBreak/>
              <w:t xml:space="preserve">4.4 Explicación estadísticas y deductiva </w:t>
            </w:r>
          </w:p>
          <w:p w14:paraId="0B27E352" w14:textId="77777777" w:rsidR="00EF55AD" w:rsidRPr="005907AF" w:rsidRDefault="00EF55AD" w:rsidP="00EF55A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4.5 La interpretación sociológica </w:t>
            </w:r>
          </w:p>
          <w:p w14:paraId="4B9624A1" w14:textId="77777777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3686" w:type="dxa"/>
          </w:tcPr>
          <w:p w14:paraId="33DC47FA" w14:textId="77777777" w:rsidR="00EF55AD" w:rsidRPr="005907AF" w:rsidRDefault="005F7A15" w:rsidP="005F7A1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lastRenderedPageBreak/>
              <w:t xml:space="preserve">Análisis teórico en Unidades conceptuales </w:t>
            </w:r>
          </w:p>
          <w:p w14:paraId="0E6CB27E" w14:textId="77777777" w:rsidR="005F7A15" w:rsidRPr="005907AF" w:rsidRDefault="005F7A15" w:rsidP="005F7A15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lastRenderedPageBreak/>
              <w:t>Discusión grupal</w:t>
            </w:r>
          </w:p>
          <w:p w14:paraId="5A080D21" w14:textId="114E9311" w:rsidR="005F7A15" w:rsidRPr="005907AF" w:rsidRDefault="005F7A15" w:rsidP="005F7A15">
            <w:pPr>
              <w:pStyle w:val="ListParagraph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EF55AD" w:rsidRPr="005907AF" w14:paraId="2F7D32B7" w14:textId="77777777" w:rsidTr="001B3375">
        <w:trPr>
          <w:trHeight w:val="639"/>
        </w:trPr>
        <w:tc>
          <w:tcPr>
            <w:tcW w:w="2627" w:type="dxa"/>
          </w:tcPr>
          <w:p w14:paraId="69013293" w14:textId="7B0851E7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lastRenderedPageBreak/>
              <w:t xml:space="preserve">30 DE MAYO </w:t>
            </w:r>
          </w:p>
        </w:tc>
        <w:tc>
          <w:tcPr>
            <w:tcW w:w="3785" w:type="dxa"/>
          </w:tcPr>
          <w:p w14:paraId="19F3B438" w14:textId="77777777" w:rsidR="00EF55AD" w:rsidRPr="005907AF" w:rsidRDefault="00EF55AD" w:rsidP="00EF55A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4.6 La investigación científica integradora </w:t>
            </w:r>
          </w:p>
          <w:p w14:paraId="3555864F" w14:textId="77777777" w:rsidR="00EF55AD" w:rsidRPr="005907AF" w:rsidRDefault="00EF55AD" w:rsidP="00EF55A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 xml:space="preserve">4.7 Componentes y pasos de la investigación científica </w:t>
            </w:r>
          </w:p>
          <w:p w14:paraId="6DFE1FFF" w14:textId="77777777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3686" w:type="dxa"/>
          </w:tcPr>
          <w:p w14:paraId="78D9C9A6" w14:textId="77777777" w:rsidR="00EF55AD" w:rsidRPr="005907AF" w:rsidRDefault="005F7A15" w:rsidP="005F7A1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Exposición del profesor </w:t>
            </w:r>
          </w:p>
          <w:p w14:paraId="385BB702" w14:textId="77777777" w:rsidR="005F7A15" w:rsidRPr="005907AF" w:rsidRDefault="005F7A15" w:rsidP="005F7A1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Lectura comentada </w:t>
            </w:r>
          </w:p>
          <w:p w14:paraId="10662428" w14:textId="77777777" w:rsidR="005F7A15" w:rsidRPr="005907AF" w:rsidRDefault="005F7A15" w:rsidP="005F7A1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Discusión grupal </w:t>
            </w:r>
          </w:p>
          <w:p w14:paraId="5A3E2117" w14:textId="69C110E5" w:rsidR="005F7A15" w:rsidRPr="005907AF" w:rsidRDefault="005F7A15" w:rsidP="005F7A15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Lluvia de ideas y exposición con técnicas como: frase mural, Philips 66, etc. </w:t>
            </w:r>
          </w:p>
          <w:p w14:paraId="491E6E60" w14:textId="7F663E04" w:rsidR="005F7A15" w:rsidRPr="005907AF" w:rsidRDefault="005F7A15" w:rsidP="005F7A15">
            <w:pPr>
              <w:pStyle w:val="ListParagraph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EF55AD" w:rsidRPr="005907AF" w14:paraId="1F55370C" w14:textId="77777777" w:rsidTr="001B3375">
        <w:trPr>
          <w:trHeight w:val="622"/>
        </w:trPr>
        <w:tc>
          <w:tcPr>
            <w:tcW w:w="2627" w:type="dxa"/>
          </w:tcPr>
          <w:p w14:paraId="710F6826" w14:textId="1C884FF1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5 DE JUNIO </w:t>
            </w:r>
          </w:p>
        </w:tc>
        <w:tc>
          <w:tcPr>
            <w:tcW w:w="3785" w:type="dxa"/>
          </w:tcPr>
          <w:p w14:paraId="771B798E" w14:textId="1C8CB774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4.8 Elementos para desarrollar un producto de investigación: tesis, tesina, protocolo y reporte de investigación</w:t>
            </w:r>
          </w:p>
        </w:tc>
        <w:tc>
          <w:tcPr>
            <w:tcW w:w="3686" w:type="dxa"/>
          </w:tcPr>
          <w:p w14:paraId="7413313F" w14:textId="73BAA512" w:rsidR="005F7A15" w:rsidRPr="005907AF" w:rsidRDefault="005F7A15" w:rsidP="005F7A15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Estudio de casos específicos de las políticas públicas y su estructura en forma de tesis y reporte de investigación </w:t>
            </w:r>
          </w:p>
        </w:tc>
      </w:tr>
      <w:tr w:rsidR="00EF55AD" w:rsidRPr="005907AF" w14:paraId="0B847BFF" w14:textId="77777777" w:rsidTr="001B3375">
        <w:trPr>
          <w:trHeight w:val="639"/>
        </w:trPr>
        <w:tc>
          <w:tcPr>
            <w:tcW w:w="2627" w:type="dxa"/>
          </w:tcPr>
          <w:p w14:paraId="232D9643" w14:textId="25A38341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6 DE JUNIO </w:t>
            </w:r>
          </w:p>
        </w:tc>
        <w:tc>
          <w:tcPr>
            <w:tcW w:w="3785" w:type="dxa"/>
          </w:tcPr>
          <w:p w14:paraId="26EA4615" w14:textId="5D669316" w:rsidR="00EF55AD" w:rsidRPr="005907AF" w:rsidRDefault="00EF55AD" w:rsidP="00EF55AD">
            <w:p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4.8 Elementos para desarrollar un producto de investigación: tesis, tesina, protocolo y reporte de investigación</w:t>
            </w:r>
          </w:p>
        </w:tc>
        <w:tc>
          <w:tcPr>
            <w:tcW w:w="3686" w:type="dxa"/>
          </w:tcPr>
          <w:p w14:paraId="1453DABC" w14:textId="77777777" w:rsidR="00EF55AD" w:rsidRPr="005907AF" w:rsidRDefault="005F7A15" w:rsidP="005F7A15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Propuesta de proyecto individual de investigación </w:t>
            </w:r>
          </w:p>
          <w:p w14:paraId="048F60E2" w14:textId="2E9B686F" w:rsidR="005F7A15" w:rsidRPr="005907AF" w:rsidRDefault="005F7A15" w:rsidP="005F7A15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es-ES_tradnl"/>
              </w:rPr>
            </w:pPr>
            <w:r w:rsidRPr="005907AF">
              <w:rPr>
                <w:rFonts w:ascii="Times New Roman" w:hAnsi="Times New Roman" w:cs="Times New Roman"/>
                <w:lang w:val="es-ES_tradnl"/>
              </w:rPr>
              <w:t xml:space="preserve">Revisión </w:t>
            </w:r>
            <w:r w:rsidR="00EB520B" w:rsidRPr="005907AF">
              <w:rPr>
                <w:rFonts w:ascii="Times New Roman" w:hAnsi="Times New Roman" w:cs="Times New Roman"/>
                <w:lang w:val="es-ES_tradnl"/>
              </w:rPr>
              <w:t>del proyecto</w:t>
            </w:r>
          </w:p>
        </w:tc>
      </w:tr>
    </w:tbl>
    <w:p w14:paraId="6511569B" w14:textId="77777777" w:rsidR="00892497" w:rsidRPr="005907AF" w:rsidRDefault="00892497" w:rsidP="00662E08">
      <w:pPr>
        <w:rPr>
          <w:rFonts w:ascii="Times New Roman" w:hAnsi="Times New Roman" w:cs="Times New Roman"/>
          <w:b/>
          <w:lang w:val="es-ES_tradnl"/>
        </w:rPr>
      </w:pPr>
    </w:p>
    <w:p w14:paraId="7A735C7C" w14:textId="77777777" w:rsidR="009C4166" w:rsidRPr="005907AF" w:rsidRDefault="009C4166" w:rsidP="004B5620">
      <w:pPr>
        <w:rPr>
          <w:rFonts w:ascii="Times New Roman" w:hAnsi="Times New Roman" w:cs="Times New Roman"/>
          <w:b/>
          <w:lang w:val="es-ES_tradnl"/>
        </w:rPr>
      </w:pPr>
    </w:p>
    <w:p w14:paraId="36AFF111" w14:textId="77777777" w:rsidR="009C4166" w:rsidRPr="005907AF" w:rsidRDefault="009C4166" w:rsidP="004B5620">
      <w:pPr>
        <w:rPr>
          <w:rFonts w:ascii="Times New Roman" w:hAnsi="Times New Roman" w:cs="Times New Roman"/>
          <w:b/>
          <w:lang w:val="es-ES_tradnl"/>
        </w:rPr>
      </w:pPr>
    </w:p>
    <w:p w14:paraId="16BFE1EF" w14:textId="77777777" w:rsidR="009C4166" w:rsidRPr="005907AF" w:rsidRDefault="009C4166" w:rsidP="004B5620">
      <w:pPr>
        <w:rPr>
          <w:rFonts w:ascii="Times New Roman" w:hAnsi="Times New Roman" w:cs="Times New Roman"/>
          <w:b/>
          <w:lang w:val="es-ES_tradnl"/>
        </w:rPr>
      </w:pPr>
    </w:p>
    <w:p w14:paraId="5A4B4F9C" w14:textId="77777777" w:rsidR="009C4166" w:rsidRPr="005907AF" w:rsidRDefault="009C4166" w:rsidP="004B5620">
      <w:pPr>
        <w:rPr>
          <w:rFonts w:ascii="Times New Roman" w:hAnsi="Times New Roman" w:cs="Times New Roman"/>
          <w:b/>
          <w:lang w:val="es-ES_tradnl"/>
        </w:rPr>
      </w:pPr>
    </w:p>
    <w:p w14:paraId="34DD7212" w14:textId="4A1CAC72" w:rsidR="00AF606E" w:rsidRPr="005907AF" w:rsidRDefault="00662E08" w:rsidP="004B5620">
      <w:pPr>
        <w:rPr>
          <w:rFonts w:ascii="Times New Roman" w:hAnsi="Times New Roman" w:cs="Times New Roman"/>
          <w:b/>
          <w:lang w:val="es-ES_tradnl"/>
        </w:rPr>
      </w:pPr>
      <w:r w:rsidRPr="005907AF">
        <w:rPr>
          <w:rFonts w:ascii="Times New Roman" w:hAnsi="Times New Roman" w:cs="Times New Roman"/>
          <w:b/>
          <w:lang w:val="es-ES_tradnl"/>
        </w:rPr>
        <w:t>Bibliografía:</w:t>
      </w:r>
      <w:r w:rsidR="009C4166" w:rsidRPr="005907AF">
        <w:rPr>
          <w:rFonts w:ascii="Times New Roman" w:hAnsi="Times New Roman" w:cs="Times New Roman"/>
          <w:b/>
          <w:lang w:val="es-ES_tradnl"/>
        </w:rPr>
        <w:t xml:space="preserve"> </w:t>
      </w:r>
    </w:p>
    <w:sdt>
      <w:sdtPr>
        <w:rPr>
          <w:rFonts w:ascii="Times New Roman" w:hAnsi="Times New Roman" w:cs="Times New Roman"/>
          <w:b w:val="0"/>
          <w:color w:val="auto"/>
          <w:lang w:val="es-ES_tradnl"/>
        </w:rPr>
        <w:id w:val="-908456100"/>
        <w:docPartObj>
          <w:docPartGallery w:val="Bibliographies"/>
          <w:docPartUnique/>
        </w:docPartObj>
      </w:sdtPr>
      <w:sdtEndPr>
        <w:rPr>
          <w:rFonts w:eastAsiaTheme="minorHAnsi"/>
          <w:lang w:bidi="ar-SA"/>
        </w:rPr>
      </w:sdtEndPr>
      <w:sdtContent>
        <w:p w14:paraId="227938BE" w14:textId="21AF7E3B" w:rsidR="009C4166" w:rsidRPr="005907AF" w:rsidRDefault="009C4166">
          <w:pPr>
            <w:pStyle w:val="Heading1"/>
            <w:rPr>
              <w:rFonts w:ascii="Times New Roman" w:hAnsi="Times New Roman" w:cs="Times New Roman"/>
              <w:b w:val="0"/>
              <w:color w:val="auto"/>
              <w:lang w:val="es-ES_tradnl"/>
            </w:rPr>
          </w:pPr>
          <w:r w:rsidRPr="005907AF">
            <w:rPr>
              <w:rFonts w:ascii="Times New Roman" w:hAnsi="Times New Roman" w:cs="Times New Roman"/>
              <w:b w:val="0"/>
              <w:color w:val="auto"/>
              <w:lang w:val="es-ES_tradnl"/>
            </w:rPr>
            <w:t xml:space="preserve"> LECTURAS </w:t>
          </w:r>
        </w:p>
        <w:p w14:paraId="648A5255" w14:textId="77777777" w:rsidR="009C4166" w:rsidRPr="005907AF" w:rsidRDefault="009C4166" w:rsidP="009C4166">
          <w:pPr>
            <w:rPr>
              <w:rFonts w:ascii="Times New Roman" w:hAnsi="Times New Roman" w:cs="Times New Roman"/>
              <w:sz w:val="28"/>
              <w:szCs w:val="28"/>
              <w:lang w:val="es-ES_tradnl"/>
            </w:rPr>
          </w:pPr>
        </w:p>
        <w:p w14:paraId="68260630" w14:textId="15C84618" w:rsidR="009C4166" w:rsidRPr="005907AF" w:rsidRDefault="009C4166" w:rsidP="009C4166">
          <w:pPr>
            <w:pStyle w:val="Bibliography"/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</w:pPr>
          <w:r w:rsidRPr="005907AF">
            <w:rPr>
              <w:rFonts w:ascii="Times New Roman" w:hAnsi="Times New Roman" w:cs="Times New Roman"/>
              <w:sz w:val="28"/>
              <w:szCs w:val="28"/>
              <w:lang w:val="es-ES_tradnl"/>
            </w:rPr>
            <w:fldChar w:fldCharType="begin"/>
          </w:r>
          <w:r w:rsidRPr="005907AF">
            <w:rPr>
              <w:rFonts w:ascii="Times New Roman" w:hAnsi="Times New Roman" w:cs="Times New Roman"/>
              <w:sz w:val="28"/>
              <w:szCs w:val="28"/>
              <w:lang w:val="es-ES_tradnl"/>
            </w:rPr>
            <w:instrText xml:space="preserve"> BIBLIOGRAPHY </w:instrText>
          </w:r>
          <w:r w:rsidRPr="005907AF">
            <w:rPr>
              <w:rFonts w:ascii="Times New Roman" w:hAnsi="Times New Roman" w:cs="Times New Roman"/>
              <w:sz w:val="28"/>
              <w:szCs w:val="28"/>
              <w:lang w:val="es-ES_tradnl"/>
            </w:rPr>
            <w:fldChar w:fldCharType="separate"/>
          </w: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Chalmers, A. F. (2001). </w:t>
          </w:r>
          <w:r w:rsidRPr="005907AF">
            <w:rPr>
              <w:rFonts w:ascii="Times New Roman" w:hAnsi="Times New Roman" w:cs="Times New Roman"/>
              <w:i/>
              <w:iCs/>
              <w:noProof/>
              <w:sz w:val="28"/>
              <w:szCs w:val="28"/>
              <w:lang w:val="es-ES_tradnl"/>
            </w:rPr>
            <w:t>¿Qué es esa cosa llamada ciencia? una valoración de la naturaleza y estatuto de la ciencia y sus métodos .</w:t>
          </w: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 Barcelona: Siglo veintiuno editores.</w:t>
          </w:r>
        </w:p>
        <w:p w14:paraId="3E2BFDC5" w14:textId="77777777" w:rsidR="009C4166" w:rsidRPr="005907AF" w:rsidRDefault="009C4166" w:rsidP="009C4166">
          <w:pPr>
            <w:pStyle w:val="Bibliography"/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</w:pP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Corbetta, P. (2007). </w:t>
          </w:r>
          <w:r w:rsidRPr="005907AF">
            <w:rPr>
              <w:rFonts w:ascii="Times New Roman" w:hAnsi="Times New Roman" w:cs="Times New Roman"/>
              <w:i/>
              <w:iCs/>
              <w:noProof/>
              <w:sz w:val="28"/>
              <w:szCs w:val="28"/>
              <w:lang w:val="es-ES_tradnl"/>
            </w:rPr>
            <w:t>Metodología y técnicas de la investigación social .</w:t>
          </w: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 Barcelona: McGraw Hill.</w:t>
          </w:r>
        </w:p>
        <w:p w14:paraId="38B34855" w14:textId="77777777" w:rsidR="009C4166" w:rsidRPr="005907AF" w:rsidRDefault="009C4166" w:rsidP="009C4166">
          <w:pPr>
            <w:pStyle w:val="Bibliography"/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</w:pP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Briones, G. (1996). </w:t>
          </w:r>
          <w:r w:rsidRPr="005907AF">
            <w:rPr>
              <w:rFonts w:ascii="Times New Roman" w:hAnsi="Times New Roman" w:cs="Times New Roman"/>
              <w:i/>
              <w:iCs/>
              <w:noProof/>
              <w:sz w:val="28"/>
              <w:szCs w:val="28"/>
              <w:lang w:val="es-ES_tradnl"/>
            </w:rPr>
            <w:t>Epistemología de las ciencias sociales .</w:t>
          </w: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 Buenos Aires: ICFES, ASCUN.</w:t>
          </w:r>
        </w:p>
        <w:p w14:paraId="50EAAF95" w14:textId="77777777" w:rsidR="009C4166" w:rsidRPr="005907AF" w:rsidRDefault="009C4166" w:rsidP="009C4166">
          <w:pPr>
            <w:pStyle w:val="Bibliography"/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</w:pP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Briones, G. (2003). </w:t>
          </w:r>
          <w:r w:rsidRPr="005907AF">
            <w:rPr>
              <w:rFonts w:ascii="Times New Roman" w:hAnsi="Times New Roman" w:cs="Times New Roman"/>
              <w:i/>
              <w:iCs/>
              <w:noProof/>
              <w:sz w:val="28"/>
              <w:szCs w:val="28"/>
              <w:lang w:val="es-ES_tradnl"/>
            </w:rPr>
            <w:t>Métodos y técnicas de investigación para las ciencias sociales.</w:t>
          </w: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 México, DF: Trillas.</w:t>
          </w:r>
        </w:p>
        <w:p w14:paraId="565EC4A3" w14:textId="77777777" w:rsidR="009C4166" w:rsidRPr="005907AF" w:rsidRDefault="009C4166" w:rsidP="009C4166">
          <w:pPr>
            <w:pStyle w:val="Bibliography"/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</w:pP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Habermas, J. (2007). </w:t>
          </w:r>
          <w:r w:rsidRPr="005907AF">
            <w:rPr>
              <w:rFonts w:ascii="Times New Roman" w:hAnsi="Times New Roman" w:cs="Times New Roman"/>
              <w:i/>
              <w:iCs/>
              <w:noProof/>
              <w:sz w:val="28"/>
              <w:szCs w:val="28"/>
              <w:lang w:val="es-ES_tradnl"/>
            </w:rPr>
            <w:t>La lógica de las ciencias sociales .</w:t>
          </w: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 Madrid: TECNOS.</w:t>
          </w:r>
        </w:p>
        <w:p w14:paraId="0CAA956F" w14:textId="77777777" w:rsidR="009C4166" w:rsidRPr="005907AF" w:rsidRDefault="009C4166" w:rsidP="009C4166">
          <w:pPr>
            <w:pStyle w:val="Bibliography"/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</w:pP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Mardones, J. (1996). </w:t>
          </w:r>
          <w:r w:rsidRPr="005907AF">
            <w:rPr>
              <w:rFonts w:ascii="Times New Roman" w:hAnsi="Times New Roman" w:cs="Times New Roman"/>
              <w:i/>
              <w:iCs/>
              <w:noProof/>
              <w:sz w:val="28"/>
              <w:szCs w:val="28"/>
              <w:lang w:val="es-ES_tradnl"/>
            </w:rPr>
            <w:t>Filosofía de las ciencias humanas y sociales.</w:t>
          </w: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 México, DF: FONTAMARA.</w:t>
          </w:r>
        </w:p>
        <w:p w14:paraId="07336C3D" w14:textId="77777777" w:rsidR="009C4166" w:rsidRPr="005907AF" w:rsidRDefault="009C4166" w:rsidP="009C4166">
          <w:pPr>
            <w:pStyle w:val="Bibliography"/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</w:pP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Ruiz Olabuénaga, J. (2003). </w:t>
          </w:r>
          <w:r w:rsidRPr="005907AF">
            <w:rPr>
              <w:rFonts w:ascii="Times New Roman" w:hAnsi="Times New Roman" w:cs="Times New Roman"/>
              <w:i/>
              <w:iCs/>
              <w:noProof/>
              <w:sz w:val="28"/>
              <w:szCs w:val="28"/>
              <w:lang w:val="es-ES_tradnl"/>
            </w:rPr>
            <w:t>Metodología de la investigación cualitativa .</w:t>
          </w:r>
          <w:r w:rsidRPr="005907AF">
            <w:rPr>
              <w:rFonts w:ascii="Times New Roman" w:hAnsi="Times New Roman" w:cs="Times New Roman"/>
              <w:noProof/>
              <w:sz w:val="28"/>
              <w:szCs w:val="28"/>
              <w:lang w:val="es-ES_tradnl"/>
            </w:rPr>
            <w:t xml:space="preserve"> Bilbao, España: Universidad de Deusto.</w:t>
          </w:r>
        </w:p>
        <w:p w14:paraId="1F828434" w14:textId="5ACC1A61" w:rsidR="009C4166" w:rsidRPr="005907AF" w:rsidRDefault="009C4166" w:rsidP="009C4166">
          <w:pPr>
            <w:rPr>
              <w:rFonts w:ascii="Times New Roman" w:hAnsi="Times New Roman" w:cs="Times New Roman"/>
              <w:sz w:val="28"/>
              <w:szCs w:val="28"/>
              <w:lang w:val="es-ES_tradnl"/>
            </w:rPr>
          </w:pPr>
          <w:r w:rsidRPr="005907AF">
            <w:rPr>
              <w:rFonts w:ascii="Times New Roman" w:hAnsi="Times New Roman" w:cs="Times New Roman"/>
              <w:bCs/>
              <w:sz w:val="28"/>
              <w:szCs w:val="28"/>
              <w:lang w:val="es-ES_tradnl"/>
            </w:rPr>
            <w:fldChar w:fldCharType="end"/>
          </w:r>
        </w:p>
      </w:sdtContent>
    </w:sdt>
    <w:p w14:paraId="28A9CF25" w14:textId="46DBB3BD" w:rsidR="00662E08" w:rsidRPr="005907AF" w:rsidRDefault="00662E08" w:rsidP="00151A64">
      <w:pPr>
        <w:rPr>
          <w:rFonts w:ascii="Times New Roman" w:hAnsi="Times New Roman" w:cs="Times New Roman"/>
          <w:sz w:val="28"/>
          <w:szCs w:val="28"/>
          <w:lang w:val="es-ES_tradnl"/>
        </w:rPr>
      </w:pPr>
    </w:p>
    <w:sectPr w:rsidR="00662E08" w:rsidRPr="005907AF" w:rsidSect="00892497">
      <w:headerReference w:type="default" r:id="rId11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128E0" w14:textId="77777777" w:rsidR="00464F04" w:rsidRDefault="00464F04" w:rsidP="000A2DA6">
      <w:pPr>
        <w:spacing w:after="0" w:line="240" w:lineRule="auto"/>
      </w:pPr>
      <w:r>
        <w:separator/>
      </w:r>
    </w:p>
  </w:endnote>
  <w:endnote w:type="continuationSeparator" w:id="0">
    <w:p w14:paraId="4850A362" w14:textId="77777777" w:rsidR="00464F04" w:rsidRDefault="00464F04" w:rsidP="000A2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AE2994" w14:textId="77777777" w:rsidR="00464F04" w:rsidRDefault="00464F04" w:rsidP="000A2DA6">
      <w:pPr>
        <w:spacing w:after="0" w:line="240" w:lineRule="auto"/>
      </w:pPr>
      <w:r>
        <w:separator/>
      </w:r>
    </w:p>
  </w:footnote>
  <w:footnote w:type="continuationSeparator" w:id="0">
    <w:p w14:paraId="437DB868" w14:textId="77777777" w:rsidR="00464F04" w:rsidRDefault="00464F04" w:rsidP="000A2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7593100"/>
      <w:docPartObj>
        <w:docPartGallery w:val="Page Numbers (Top of Page)"/>
        <w:docPartUnique/>
      </w:docPartObj>
    </w:sdtPr>
    <w:sdtContent>
      <w:p w14:paraId="7701A1E2" w14:textId="77777777" w:rsidR="00464F04" w:rsidRDefault="00464F04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2827" w:rsidRPr="00E02827">
          <w:rPr>
            <w:noProof/>
            <w:lang w:val="es-ES"/>
          </w:rPr>
          <w:t>4</w:t>
        </w:r>
        <w:r>
          <w:fldChar w:fldCharType="end"/>
        </w:r>
      </w:p>
    </w:sdtContent>
  </w:sdt>
  <w:p w14:paraId="14AC5995" w14:textId="77777777" w:rsidR="00464F04" w:rsidRDefault="00464F0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A2A2C"/>
    <w:multiLevelType w:val="hybridMultilevel"/>
    <w:tmpl w:val="18FCE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94383"/>
    <w:multiLevelType w:val="hybridMultilevel"/>
    <w:tmpl w:val="36CA42C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3A393D"/>
    <w:multiLevelType w:val="hybridMultilevel"/>
    <w:tmpl w:val="0B7A9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26155"/>
    <w:multiLevelType w:val="hybridMultilevel"/>
    <w:tmpl w:val="36CA42C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E01235"/>
    <w:multiLevelType w:val="hybridMultilevel"/>
    <w:tmpl w:val="66A658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B0F8B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E277F2E"/>
    <w:multiLevelType w:val="hybridMultilevel"/>
    <w:tmpl w:val="91D63B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297C1F"/>
    <w:multiLevelType w:val="hybridMultilevel"/>
    <w:tmpl w:val="0A549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3212A3"/>
    <w:multiLevelType w:val="hybridMultilevel"/>
    <w:tmpl w:val="36CA42C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88D7167"/>
    <w:multiLevelType w:val="hybridMultilevel"/>
    <w:tmpl w:val="B4B40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736DFB"/>
    <w:multiLevelType w:val="hybridMultilevel"/>
    <w:tmpl w:val="2A440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F0E54"/>
    <w:multiLevelType w:val="multilevel"/>
    <w:tmpl w:val="AC5A9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77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840" w:hanging="1800"/>
      </w:pPr>
      <w:rPr>
        <w:rFonts w:hint="default"/>
      </w:rPr>
    </w:lvl>
  </w:abstractNum>
  <w:abstractNum w:abstractNumId="12">
    <w:nsid w:val="3C3C012A"/>
    <w:multiLevelType w:val="hybridMultilevel"/>
    <w:tmpl w:val="ACD88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616D0"/>
    <w:multiLevelType w:val="hybridMultilevel"/>
    <w:tmpl w:val="125A5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4072DD"/>
    <w:multiLevelType w:val="hybridMultilevel"/>
    <w:tmpl w:val="A956C05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8F30E9C"/>
    <w:multiLevelType w:val="hybridMultilevel"/>
    <w:tmpl w:val="3BE8C7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C817055"/>
    <w:multiLevelType w:val="hybridMultilevel"/>
    <w:tmpl w:val="36CA42C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5"/>
  </w:num>
  <w:num w:numId="3">
    <w:abstractNumId w:val="11"/>
  </w:num>
  <w:num w:numId="4">
    <w:abstractNumId w:val="5"/>
  </w:num>
  <w:num w:numId="5">
    <w:abstractNumId w:val="6"/>
  </w:num>
  <w:num w:numId="6">
    <w:abstractNumId w:val="4"/>
  </w:num>
  <w:num w:numId="7">
    <w:abstractNumId w:val="14"/>
  </w:num>
  <w:num w:numId="8">
    <w:abstractNumId w:val="3"/>
  </w:num>
  <w:num w:numId="9">
    <w:abstractNumId w:val="16"/>
  </w:num>
  <w:num w:numId="10">
    <w:abstractNumId w:val="1"/>
  </w:num>
  <w:num w:numId="11">
    <w:abstractNumId w:val="0"/>
  </w:num>
  <w:num w:numId="12">
    <w:abstractNumId w:val="13"/>
  </w:num>
  <w:num w:numId="13">
    <w:abstractNumId w:val="9"/>
  </w:num>
  <w:num w:numId="14">
    <w:abstractNumId w:val="10"/>
  </w:num>
  <w:num w:numId="15">
    <w:abstractNumId w:val="7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A64"/>
    <w:rsid w:val="0003517C"/>
    <w:rsid w:val="00036439"/>
    <w:rsid w:val="0009233C"/>
    <w:rsid w:val="000A0581"/>
    <w:rsid w:val="000A2DA6"/>
    <w:rsid w:val="000D6698"/>
    <w:rsid w:val="001049A2"/>
    <w:rsid w:val="00133397"/>
    <w:rsid w:val="00151A64"/>
    <w:rsid w:val="00155080"/>
    <w:rsid w:val="00170DC8"/>
    <w:rsid w:val="001717B5"/>
    <w:rsid w:val="001A73FF"/>
    <w:rsid w:val="001B3375"/>
    <w:rsid w:val="001B3C4A"/>
    <w:rsid w:val="001E4F6F"/>
    <w:rsid w:val="0021104D"/>
    <w:rsid w:val="0024451F"/>
    <w:rsid w:val="0027202C"/>
    <w:rsid w:val="002B779E"/>
    <w:rsid w:val="002D7E5C"/>
    <w:rsid w:val="00301533"/>
    <w:rsid w:val="00333BAD"/>
    <w:rsid w:val="00347225"/>
    <w:rsid w:val="003B2900"/>
    <w:rsid w:val="003F5A4A"/>
    <w:rsid w:val="00464E8B"/>
    <w:rsid w:val="00464F04"/>
    <w:rsid w:val="00464F6F"/>
    <w:rsid w:val="004733C5"/>
    <w:rsid w:val="004A2490"/>
    <w:rsid w:val="004A410F"/>
    <w:rsid w:val="004B12E7"/>
    <w:rsid w:val="004B5620"/>
    <w:rsid w:val="00503722"/>
    <w:rsid w:val="005340C4"/>
    <w:rsid w:val="005540B8"/>
    <w:rsid w:val="005907AF"/>
    <w:rsid w:val="005D5B9D"/>
    <w:rsid w:val="005F7A15"/>
    <w:rsid w:val="006139C6"/>
    <w:rsid w:val="00662E08"/>
    <w:rsid w:val="006659ED"/>
    <w:rsid w:val="006A58F0"/>
    <w:rsid w:val="006B42EE"/>
    <w:rsid w:val="006E0FBF"/>
    <w:rsid w:val="006E6039"/>
    <w:rsid w:val="007052B5"/>
    <w:rsid w:val="007109D5"/>
    <w:rsid w:val="0072472A"/>
    <w:rsid w:val="00736B95"/>
    <w:rsid w:val="00793393"/>
    <w:rsid w:val="0079558C"/>
    <w:rsid w:val="007C6310"/>
    <w:rsid w:val="007D76CF"/>
    <w:rsid w:val="007F011C"/>
    <w:rsid w:val="00807CD0"/>
    <w:rsid w:val="00813D96"/>
    <w:rsid w:val="00815FDF"/>
    <w:rsid w:val="008332AC"/>
    <w:rsid w:val="008374A5"/>
    <w:rsid w:val="00837F53"/>
    <w:rsid w:val="00841766"/>
    <w:rsid w:val="00846DD6"/>
    <w:rsid w:val="00866F37"/>
    <w:rsid w:val="00873571"/>
    <w:rsid w:val="008808B2"/>
    <w:rsid w:val="00892497"/>
    <w:rsid w:val="008A77A1"/>
    <w:rsid w:val="008D514B"/>
    <w:rsid w:val="008D5A62"/>
    <w:rsid w:val="008F25F8"/>
    <w:rsid w:val="00982D13"/>
    <w:rsid w:val="00993088"/>
    <w:rsid w:val="009A17D6"/>
    <w:rsid w:val="009C4166"/>
    <w:rsid w:val="009C78A6"/>
    <w:rsid w:val="00A25379"/>
    <w:rsid w:val="00A52AD4"/>
    <w:rsid w:val="00A5560F"/>
    <w:rsid w:val="00A74CB4"/>
    <w:rsid w:val="00A7721D"/>
    <w:rsid w:val="00A82D66"/>
    <w:rsid w:val="00A853FA"/>
    <w:rsid w:val="00A92A1E"/>
    <w:rsid w:val="00A93E38"/>
    <w:rsid w:val="00AE5355"/>
    <w:rsid w:val="00AE7939"/>
    <w:rsid w:val="00AF606E"/>
    <w:rsid w:val="00B12211"/>
    <w:rsid w:val="00B33D16"/>
    <w:rsid w:val="00B45D2D"/>
    <w:rsid w:val="00B50B7A"/>
    <w:rsid w:val="00B74371"/>
    <w:rsid w:val="00B84182"/>
    <w:rsid w:val="00B97767"/>
    <w:rsid w:val="00BA2039"/>
    <w:rsid w:val="00BB6632"/>
    <w:rsid w:val="00BD663A"/>
    <w:rsid w:val="00C11004"/>
    <w:rsid w:val="00C24B93"/>
    <w:rsid w:val="00C404B3"/>
    <w:rsid w:val="00C85D00"/>
    <w:rsid w:val="00CB15A8"/>
    <w:rsid w:val="00D01A75"/>
    <w:rsid w:val="00D46A20"/>
    <w:rsid w:val="00D81789"/>
    <w:rsid w:val="00D82F87"/>
    <w:rsid w:val="00D97723"/>
    <w:rsid w:val="00DB5F45"/>
    <w:rsid w:val="00DE00F3"/>
    <w:rsid w:val="00E02827"/>
    <w:rsid w:val="00E117DB"/>
    <w:rsid w:val="00E17DD2"/>
    <w:rsid w:val="00E35E52"/>
    <w:rsid w:val="00E3738C"/>
    <w:rsid w:val="00E60561"/>
    <w:rsid w:val="00E6068A"/>
    <w:rsid w:val="00E84474"/>
    <w:rsid w:val="00E87DEF"/>
    <w:rsid w:val="00EA1857"/>
    <w:rsid w:val="00EA70F7"/>
    <w:rsid w:val="00EB0EE2"/>
    <w:rsid w:val="00EB22E1"/>
    <w:rsid w:val="00EB520B"/>
    <w:rsid w:val="00EB76F9"/>
    <w:rsid w:val="00EF55AD"/>
    <w:rsid w:val="00F16FA6"/>
    <w:rsid w:val="00F248FF"/>
    <w:rsid w:val="00F30F42"/>
    <w:rsid w:val="00F32E09"/>
    <w:rsid w:val="00F3397D"/>
    <w:rsid w:val="00F339F0"/>
    <w:rsid w:val="00FB0135"/>
    <w:rsid w:val="00FF6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13E1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5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1A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2D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DA6"/>
  </w:style>
  <w:style w:type="paragraph" w:styleId="Footer">
    <w:name w:val="footer"/>
    <w:basedOn w:val="Normal"/>
    <w:link w:val="FooterChar"/>
    <w:uiPriority w:val="99"/>
    <w:unhideWhenUsed/>
    <w:rsid w:val="000A2D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DA6"/>
  </w:style>
  <w:style w:type="character" w:styleId="Hyperlink">
    <w:name w:val="Hyperlink"/>
    <w:basedOn w:val="DefaultParagraphFont"/>
    <w:uiPriority w:val="99"/>
    <w:unhideWhenUsed/>
    <w:rsid w:val="0079339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93393"/>
    <w:pPr>
      <w:spacing w:after="0" w:line="240" w:lineRule="auto"/>
    </w:pPr>
  </w:style>
  <w:style w:type="paragraph" w:customStyle="1" w:styleId="Textopredeterminado">
    <w:name w:val="Texto predeterminado"/>
    <w:basedOn w:val="Normal"/>
    <w:rsid w:val="0079339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ListParagraph">
    <w:name w:val="List Paragraph"/>
    <w:basedOn w:val="Normal"/>
    <w:uiPriority w:val="34"/>
    <w:qFormat/>
    <w:rsid w:val="00E60561"/>
    <w:pPr>
      <w:ind w:left="720"/>
      <w:contextualSpacing/>
    </w:pPr>
  </w:style>
  <w:style w:type="paragraph" w:customStyle="1" w:styleId="Default">
    <w:name w:val="Default"/>
    <w:rsid w:val="002B779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texto">
    <w:name w:val="texto"/>
    <w:basedOn w:val="Normal"/>
    <w:rsid w:val="00662E08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table" w:styleId="LightShading-Accent3">
    <w:name w:val="Light Shading Accent 3"/>
    <w:basedOn w:val="TableNormal"/>
    <w:uiPriority w:val="60"/>
    <w:rsid w:val="0003643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">
    <w:name w:val="Light Shading"/>
    <w:basedOn w:val="TableNormal"/>
    <w:uiPriority w:val="60"/>
    <w:rsid w:val="0003643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562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62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B56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Bibliography">
    <w:name w:val="Bibliography"/>
    <w:basedOn w:val="Normal"/>
    <w:next w:val="Normal"/>
    <w:uiPriority w:val="37"/>
    <w:unhideWhenUsed/>
    <w:rsid w:val="004B562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5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1A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2D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DA6"/>
  </w:style>
  <w:style w:type="paragraph" w:styleId="Footer">
    <w:name w:val="footer"/>
    <w:basedOn w:val="Normal"/>
    <w:link w:val="FooterChar"/>
    <w:uiPriority w:val="99"/>
    <w:unhideWhenUsed/>
    <w:rsid w:val="000A2D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DA6"/>
  </w:style>
  <w:style w:type="character" w:styleId="Hyperlink">
    <w:name w:val="Hyperlink"/>
    <w:basedOn w:val="DefaultParagraphFont"/>
    <w:uiPriority w:val="99"/>
    <w:unhideWhenUsed/>
    <w:rsid w:val="0079339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93393"/>
    <w:pPr>
      <w:spacing w:after="0" w:line="240" w:lineRule="auto"/>
    </w:pPr>
  </w:style>
  <w:style w:type="paragraph" w:customStyle="1" w:styleId="Textopredeterminado">
    <w:name w:val="Texto predeterminado"/>
    <w:basedOn w:val="Normal"/>
    <w:rsid w:val="0079339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ListParagraph">
    <w:name w:val="List Paragraph"/>
    <w:basedOn w:val="Normal"/>
    <w:uiPriority w:val="34"/>
    <w:qFormat/>
    <w:rsid w:val="00E60561"/>
    <w:pPr>
      <w:ind w:left="720"/>
      <w:contextualSpacing/>
    </w:pPr>
  </w:style>
  <w:style w:type="paragraph" w:customStyle="1" w:styleId="Default">
    <w:name w:val="Default"/>
    <w:rsid w:val="002B779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texto">
    <w:name w:val="texto"/>
    <w:basedOn w:val="Normal"/>
    <w:rsid w:val="00662E08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table" w:styleId="LightShading-Accent3">
    <w:name w:val="Light Shading Accent 3"/>
    <w:basedOn w:val="TableNormal"/>
    <w:uiPriority w:val="60"/>
    <w:rsid w:val="0003643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">
    <w:name w:val="Light Shading"/>
    <w:basedOn w:val="TableNormal"/>
    <w:uiPriority w:val="60"/>
    <w:rsid w:val="0003643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B562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620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B56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Bibliography">
    <w:name w:val="Bibliography"/>
    <w:basedOn w:val="Normal"/>
    <w:next w:val="Normal"/>
    <w:uiPriority w:val="37"/>
    <w:unhideWhenUsed/>
    <w:rsid w:val="004B5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abel.grijalva@udo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Cha01</b:Tag>
    <b:SourceType>Book</b:SourceType>
    <b:Guid>{6C74318C-EA48-5345-9982-1D5CD05625A1}</b:Guid>
    <b:Title>¿Qué es esa cosa llamada ciencia? una valoración de la naturaleza y estatuto de la ciencia y sus métodos </b:Title>
    <b:City>Barcelona</b:City>
    <b:Publisher>Siglo veintiuno editores</b:Publisher>
    <b:Year>2001</b:Year>
    <b:Pages>11-74</b:Pages>
    <b:Author>
      <b:Author>
        <b:NameList>
          <b:Person>
            <b:Last>Chalmers</b:Last>
            <b:Middle>F.</b:Middle>
            <b:First>Alan</b:First>
          </b:Person>
        </b:NameList>
      </b:Author>
    </b:Author>
    <b:RefOrder>1</b:RefOrder>
  </b:Source>
  <b:Source>
    <b:Tag>Mar96</b:Tag>
    <b:SourceType>Book</b:SourceType>
    <b:Guid>{771DA474-7752-F544-A4DC-6159BF7D247A}</b:Guid>
    <b:Title>Filosofía de las ciencias humanas y sociales</b:Title>
    <b:City>México, DF</b:City>
    <b:Publisher>FONTAMARA</b:Publisher>
    <b:Year>1996</b:Year>
    <b:Pages>15-35</b:Pages>
    <b:Author>
      <b:Author>
        <b:NameList>
          <b:Person>
            <b:Last>Mardones</b:Last>
            <b:First>J.M.</b:First>
          </b:Person>
        </b:NameList>
      </b:Author>
    </b:Author>
    <b:RefOrder>2</b:RefOrder>
  </b:Source>
  <b:Source>
    <b:Tag>Cas98</b:Tag>
    <b:SourceType>Book</b:SourceType>
    <b:Guid>{1649634C-79B7-2C44-848F-52C80494D6CB}</b:Guid>
    <b:Title>El ascenso de la insignificancia</b:Title>
    <b:City>Madrid</b:City>
    <b:Publisher>Fronesis</b:Publisher>
    <b:Year>1998</b:Year>
    <b:Author>
      <b:Author>
        <b:NameList>
          <b:Person>
            <b:Last>Castoriadis</b:Last>
            <b:First>Cornelius</b:First>
          </b:Person>
        </b:NameList>
      </b:Author>
    </b:Author>
    <b:RefOrder>3</b:RefOrder>
  </b:Source>
  <b:Source>
    <b:Tag>Rui03</b:Tag>
    <b:SourceType>Book</b:SourceType>
    <b:Guid>{98D5E8D0-0EF6-964C-B433-8BAF7410DE25}</b:Guid>
    <b:Title>Metodología de la investigación cualitativa </b:Title>
    <b:City>Bilbao</b:City>
    <b:CountryRegion>España</b:CountryRegion>
    <b:Publisher>Universidad de Deusto</b:Publisher>
    <b:Year>2003</b:Year>
    <b:Author>
      <b:Author>
        <b:NameList>
          <b:Person>
            <b:Last>Ruiz Olabuénaga</b:Last>
            <b:First>J.I.</b:First>
          </b:Person>
        </b:NameList>
      </b:Author>
    </b:Author>
    <b:RefOrder>4</b:RefOrder>
  </b:Source>
  <b:Source>
    <b:Tag>Cor071</b:Tag>
    <b:SourceType>Book</b:SourceType>
    <b:Guid>{79364D51-3F36-484A-983D-63DE5A92EF71}</b:Guid>
    <b:Title>Metodología y técnicas de la investigación social </b:Title>
    <b:City>Barcelona</b:City>
    <b:Publisher>McGraw Hill</b:Publisher>
    <b:Year>2007</b:Year>
    <b:Pages>33-94</b:Pages>
    <b:Author>
      <b:Author>
        <b:NameList>
          <b:Person>
            <b:Last>Corbetta</b:Last>
            <b:First>Piergiorgio </b:First>
          </b:Person>
        </b:NameList>
      </b:Author>
    </b:Author>
    <b:RefOrder>5</b:RefOrder>
  </b:Source>
  <b:Source>
    <b:Tag>Bri03</b:Tag>
    <b:SourceType>Book</b:SourceType>
    <b:Guid>{D521C0C1-17DB-3048-8126-7CB4AEAE8EFB}</b:Guid>
    <b:Title>Métodos y técnicas de investigación para las ciencias sociales</b:Title>
    <b:City>México, DF</b:City>
    <b:Publisher>Trillas</b:Publisher>
    <b:Year>2003</b:Year>
    <b:Pages>56-122</b:Pages>
    <b:Author>
      <b:Author>
        <b:NameList>
          <b:Person>
            <b:Last>Briones</b:Last>
            <b:First>Guillermo</b:First>
          </b:Person>
        </b:NameList>
      </b:Author>
    </b:Author>
    <b:RefOrder>6</b:RefOrder>
  </b:Source>
  <b:Source>
    <b:Tag>Bri96</b:Tag>
    <b:SourceType>Book</b:SourceType>
    <b:Guid>{EC98F6ED-DFB0-1244-964A-896B0E6CC11C}</b:Guid>
    <b:Title>Epistemología de las ciencias sociales </b:Title>
    <b:City>Buenos Aires</b:City>
    <b:Publisher>ICFES, ASCUN</b:Publisher>
    <b:Year>1996</b:Year>
    <b:Pages>140-168</b:Pages>
    <b:Author>
      <b:Author>
        <b:NameList>
          <b:Person>
            <b:Last>Briones</b:Last>
            <b:First>Guillermo</b:First>
          </b:Person>
        </b:NameList>
      </b:Author>
    </b:Author>
    <b:RefOrder>7</b:RefOrder>
  </b:Source>
  <b:Source>
    <b:Tag>Hab07</b:Tag>
    <b:SourceType>Book</b:SourceType>
    <b:Guid>{4235D471-29E3-7E49-A98E-FC7A1D6BE298}</b:Guid>
    <b:Title>La lógica de las ciencias sociales </b:Title>
    <b:City>Madrid</b:City>
    <b:Publisher>TECNOS</b:Publisher>
    <b:Year>2007</b:Year>
    <b:Pages>356-398</b:Pages>
    <b:Author>
      <b:Author>
        <b:NameList>
          <b:Person>
            <b:Last>Habermas</b:Last>
            <b:First>Jürgen </b:First>
          </b:Person>
        </b:NameList>
      </b:Author>
    </b:Author>
    <b:RefOrder>8</b:RefOrder>
  </b:Source>
</b:Sources>
</file>

<file path=customXml/itemProps1.xml><?xml version="1.0" encoding="utf-8"?>
<ds:datastoreItem xmlns:ds="http://schemas.openxmlformats.org/officeDocument/2006/customXml" ds:itemID="{EFA0187B-D985-7D46-8F9E-B6E136585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1065</Words>
  <Characters>6074</Characters>
  <Application>Microsoft Macintosh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Posgrado</dc:creator>
  <cp:lastModifiedBy>Leba Avlajirg</cp:lastModifiedBy>
  <cp:revision>20</cp:revision>
  <dcterms:created xsi:type="dcterms:W3CDTF">2015-04-15T04:28:00Z</dcterms:created>
  <dcterms:modified xsi:type="dcterms:W3CDTF">2015-04-15T05:47:00Z</dcterms:modified>
</cp:coreProperties>
</file>